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8B01" w14:textId="77777777" w:rsidR="0007576C" w:rsidRDefault="0007576C" w:rsidP="0007576C">
      <w:pPr>
        <w:rPr>
          <w:rFonts w:ascii="標楷體" w:eastAsia="標楷體" w:hAnsi="標楷體"/>
          <w:b/>
        </w:rPr>
      </w:pPr>
      <w:r w:rsidRPr="00886B6F">
        <w:rPr>
          <w:rFonts w:ascii="標楷體" w:eastAsia="標楷體" w:hAnsi="標楷體" w:hint="eastAsia"/>
          <w:b/>
        </w:rPr>
        <w:t>附件二</w:t>
      </w:r>
      <w:r w:rsidRPr="00F679FB">
        <w:rPr>
          <w:rFonts w:ascii="標楷體" w:eastAsia="標楷體" w:hAnsi="標楷體" w:hint="eastAsia"/>
          <w:b/>
        </w:rPr>
        <w:t>、</w:t>
      </w:r>
      <w:r w:rsidRPr="00886B6F">
        <w:rPr>
          <w:rFonts w:ascii="標楷體" w:eastAsia="標楷體" w:hAnsi="標楷體" w:hint="eastAsia"/>
          <w:b/>
        </w:rPr>
        <w:t>採購需求確認單</w:t>
      </w:r>
    </w:p>
    <w:p w14:paraId="57BFED87" w14:textId="305BC449" w:rsidR="0007576C" w:rsidRPr="006247E2" w:rsidRDefault="0007576C" w:rsidP="0007576C">
      <w:pPr>
        <w:rPr>
          <w:rFonts w:ascii="Arial" w:eastAsia="標楷體" w:hAnsi="Arial" w:cs="Arial" w:hint="eastAsia"/>
          <w:b/>
          <w:u w:val="single"/>
        </w:rPr>
      </w:pPr>
      <w:r w:rsidRPr="00550425">
        <w:rPr>
          <w:rFonts w:ascii="標楷體" w:eastAsia="標楷體" w:hAnsi="標楷體" w:hint="eastAsia"/>
        </w:rPr>
        <w:t>品項名稱：</w:t>
      </w:r>
      <w:r w:rsidRPr="006247E2">
        <w:rPr>
          <w:rFonts w:ascii="Arial" w:eastAsia="標楷體" w:hAnsi="Arial" w:cs="Arial" w:hint="eastAsia"/>
          <w:b/>
          <w:u w:val="single"/>
        </w:rPr>
        <w:t xml:space="preserve"> </w:t>
      </w:r>
      <w:r>
        <w:rPr>
          <w:rFonts w:ascii="Arial" w:eastAsia="標楷體" w:hAnsi="Arial" w:cs="Arial"/>
          <w:b/>
          <w:u w:val="single"/>
        </w:rPr>
        <w:t xml:space="preserve">       </w:t>
      </w:r>
      <w:r w:rsidRPr="0007576C">
        <w:rPr>
          <w:rFonts w:ascii="Arial" w:eastAsia="標楷體" w:hAnsi="Arial" w:cs="Arial" w:hint="eastAsia"/>
          <w:b/>
          <w:u w:val="single"/>
        </w:rPr>
        <w:t>F</w:t>
      </w:r>
      <w:r w:rsidRPr="0007576C">
        <w:rPr>
          <w:rFonts w:ascii="Arial" w:eastAsia="標楷體" w:hAnsi="Arial" w:cs="Arial"/>
          <w:b/>
          <w:u w:val="single"/>
        </w:rPr>
        <w:t xml:space="preserve">HIR </w:t>
      </w:r>
      <w:r w:rsidRPr="0007576C">
        <w:rPr>
          <w:rFonts w:ascii="Arial" w:eastAsia="標楷體" w:hAnsi="Arial" w:cs="Arial" w:hint="eastAsia"/>
          <w:b/>
          <w:u w:val="single"/>
        </w:rPr>
        <w:t>平台軟體</w:t>
      </w:r>
      <w:r>
        <w:rPr>
          <w:rFonts w:ascii="Arial" w:eastAsia="標楷體" w:hAnsi="Arial" w:cs="Arial"/>
          <w:b/>
          <w:u w:val="single"/>
        </w:rPr>
        <w:t xml:space="preserve">          </w:t>
      </w:r>
      <w:r w:rsidRPr="00550425">
        <w:rPr>
          <w:rFonts w:ascii="標楷體" w:eastAsia="標楷體" w:hAnsi="標楷體" w:hint="eastAsia"/>
          <w:b/>
          <w:color w:val="A6A6A6" w:themeColor="background1" w:themeShade="A6"/>
        </w:rPr>
        <w:t xml:space="preserve">   </w:t>
      </w:r>
      <w:r w:rsidRPr="00550425">
        <w:rPr>
          <w:rFonts w:ascii="標楷體" w:eastAsia="標楷體" w:hAnsi="標楷體" w:hint="eastAsia"/>
          <w:b/>
        </w:rPr>
        <w:t>數量：</w:t>
      </w:r>
      <w:r w:rsidRPr="006247E2">
        <w:rPr>
          <w:rFonts w:ascii="Arial" w:eastAsia="標楷體" w:hAnsi="Arial" w:cs="Arial" w:hint="eastAsia"/>
          <w:b/>
          <w:u w:val="single"/>
        </w:rPr>
        <w:t>__</w:t>
      </w:r>
      <w:r>
        <w:rPr>
          <w:rFonts w:ascii="Arial" w:eastAsia="標楷體" w:hAnsi="Arial" w:cs="Arial"/>
          <w:b/>
          <w:u w:val="single"/>
        </w:rPr>
        <w:t xml:space="preserve"> </w:t>
      </w:r>
      <w:r w:rsidRPr="006247E2">
        <w:rPr>
          <w:rFonts w:ascii="Arial" w:eastAsia="標楷體" w:hAnsi="Arial" w:cs="Arial"/>
          <w:b/>
          <w:u w:val="single"/>
        </w:rPr>
        <w:t>1</w:t>
      </w:r>
      <w:r w:rsidRPr="006247E2">
        <w:rPr>
          <w:rFonts w:ascii="Arial" w:eastAsia="標楷體" w:hAnsi="Arial" w:cs="Arial" w:hint="eastAsia"/>
          <w:b/>
          <w:u w:val="single"/>
        </w:rPr>
        <w:t>_</w:t>
      </w:r>
      <w:r>
        <w:rPr>
          <w:rFonts w:ascii="Arial" w:eastAsia="標楷體" w:hAnsi="Arial" w:cs="Arial"/>
          <w:b/>
          <w:u w:val="single"/>
        </w:rPr>
        <w:t xml:space="preserve">  </w:t>
      </w:r>
    </w:p>
    <w:p w14:paraId="28A16670" w14:textId="77777777" w:rsidR="003F2BFF" w:rsidRPr="00FC4C7D" w:rsidRDefault="003F2BFF" w:rsidP="003F2BFF">
      <w:pPr>
        <w:rPr>
          <w:rFonts w:ascii="Arial" w:eastAsia="標楷體" w:hAnsi="Arial" w:cs="Arial"/>
        </w:rPr>
      </w:pPr>
      <w:r w:rsidRPr="00FC4C7D">
        <w:rPr>
          <w:rFonts w:ascii="Arial" w:eastAsia="標楷體" w:hAnsi="Arial" w:cs="Arial"/>
        </w:rPr>
        <w:t>用途：發給廠商填寫，做為規格確認與驗收依據。</w:t>
      </w:r>
    </w:p>
    <w:p w14:paraId="52E3A7E9" w14:textId="77777777" w:rsidR="003F2BFF" w:rsidRPr="00FC4C7D" w:rsidRDefault="003F2BFF" w:rsidP="003F2BFF">
      <w:pPr>
        <w:rPr>
          <w:rFonts w:ascii="Arial" w:eastAsia="標楷體" w:hAnsi="Arial" w:cs="Arial"/>
        </w:rPr>
      </w:pPr>
      <w:r w:rsidRPr="00FC4C7D">
        <w:rPr>
          <w:rFonts w:ascii="Arial" w:eastAsia="標楷體" w:hAnsi="Arial" w:cs="Arial"/>
        </w:rPr>
        <w:t>說明</w:t>
      </w:r>
      <w:r w:rsidRPr="00FC4C7D">
        <w:rPr>
          <w:rFonts w:ascii="Arial" w:eastAsia="標楷體" w:hAnsi="Arial" w:cs="Arial"/>
        </w:rPr>
        <w:t>1</w:t>
      </w:r>
      <w:r w:rsidRPr="00FC4C7D">
        <w:rPr>
          <w:rFonts w:ascii="Arial" w:eastAsia="標楷體" w:hAnsi="Arial" w:cs="Arial"/>
        </w:rPr>
        <w:t>：檢核項目與需求規格依單位需求填寫。</w:t>
      </w:r>
    </w:p>
    <w:p w14:paraId="02AD6B97" w14:textId="77777777" w:rsidR="003F2BFF" w:rsidRPr="00FC4C7D" w:rsidRDefault="003F2BFF" w:rsidP="003F2BFF">
      <w:pPr>
        <w:rPr>
          <w:rFonts w:ascii="Arial" w:eastAsia="標楷體" w:hAnsi="Arial" w:cs="Arial"/>
          <w:kern w:val="0"/>
          <w:szCs w:val="24"/>
        </w:rPr>
      </w:pPr>
      <w:r w:rsidRPr="00FC4C7D">
        <w:rPr>
          <w:rFonts w:ascii="Arial" w:eastAsia="標楷體" w:hAnsi="Arial" w:cs="Arial"/>
        </w:rPr>
        <w:t>說明</w:t>
      </w:r>
      <w:r w:rsidRPr="00FC4C7D">
        <w:rPr>
          <w:rFonts w:ascii="Arial" w:eastAsia="標楷體" w:hAnsi="Arial" w:cs="Arial"/>
        </w:rPr>
        <w:t>2</w:t>
      </w:r>
      <w:r w:rsidRPr="00FC4C7D">
        <w:rPr>
          <w:rFonts w:ascii="Arial" w:eastAsia="標楷體" w:hAnsi="Arial" w:cs="Arial"/>
        </w:rPr>
        <w:t>：若需介接本院資訊系統，「</w:t>
      </w:r>
      <w:r w:rsidRPr="00FC4C7D">
        <w:rPr>
          <w:rFonts w:ascii="Arial" w:eastAsia="標楷體" w:hAnsi="Arial" w:cs="Arial"/>
          <w:kern w:val="0"/>
          <w:szCs w:val="24"/>
        </w:rPr>
        <w:t>系統介接」為必要項目，由資訊主管核決。</w:t>
      </w:r>
    </w:p>
    <w:tbl>
      <w:tblPr>
        <w:tblW w:w="10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4110"/>
        <w:gridCol w:w="3544"/>
        <w:gridCol w:w="1114"/>
      </w:tblGrid>
      <w:tr w:rsidR="00FC4C7D" w:rsidRPr="00FC4C7D" w14:paraId="0910D193" w14:textId="77777777" w:rsidTr="0018523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54071" w14:textId="77777777" w:rsidR="003F2BFF" w:rsidRPr="00FC4C7D" w:rsidRDefault="003F2BFF" w:rsidP="009546D9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項次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61EEC" w14:textId="77777777" w:rsidR="003F2BFF" w:rsidRPr="00FC4C7D" w:rsidRDefault="003F2BFF" w:rsidP="009546D9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檢核項目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D157B" w14:textId="77777777" w:rsidR="003F2BFF" w:rsidRPr="00FC4C7D" w:rsidRDefault="003F2BFF" w:rsidP="007706BB">
            <w:pPr>
              <w:widowControl/>
              <w:ind w:rightChars="258" w:right="619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醫院需求規格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 xml:space="preserve"> (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申請單位填寫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F00B" w14:textId="77777777" w:rsidR="003F2BFF" w:rsidRPr="00FC4C7D" w:rsidRDefault="003F2BFF" w:rsidP="009546D9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廠商回應規格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 xml:space="preserve"> (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投標廠商填寫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EA01B" w14:textId="0724988A" w:rsidR="003F2BFF" w:rsidRPr="00FC4C7D" w:rsidRDefault="0007576C" w:rsidP="009546D9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院方檢核</w:t>
            </w:r>
          </w:p>
        </w:tc>
      </w:tr>
      <w:tr w:rsidR="006E7486" w:rsidRPr="00FC4C7D" w14:paraId="2FE31C52" w14:textId="77777777" w:rsidTr="0018523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A5FE7" w14:textId="6C2E84F2" w:rsidR="006E7486" w:rsidRPr="00FC4C7D" w:rsidRDefault="006E7486" w:rsidP="009546D9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DE9C0" w14:textId="6AFF239C" w:rsidR="006E7486" w:rsidRPr="00FC4C7D" w:rsidRDefault="006E7486" w:rsidP="007706BB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系統介接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ED3382" w14:textId="72541882" w:rsidR="006E7486" w:rsidRPr="006E7486" w:rsidRDefault="006E7486" w:rsidP="006E7486">
            <w:pPr>
              <w:widowControl/>
              <w:rPr>
                <w:rFonts w:ascii="Arial" w:eastAsia="標楷體" w:hAnsi="Arial" w:cs="Arial" w:hint="eastAsia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須提供與本院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資訊</w:t>
            </w: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系統雙向介接方案，費用須內含。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DDC404" w14:textId="77777777" w:rsidR="006E7486" w:rsidRPr="00FC4C7D" w:rsidRDefault="006E7486" w:rsidP="009546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B5935C" w14:textId="77777777" w:rsidR="006E7486" w:rsidRPr="00FC4C7D" w:rsidRDefault="006E7486" w:rsidP="009546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FC4C7D" w:rsidRPr="00FC4C7D" w14:paraId="15CD5765" w14:textId="77777777" w:rsidTr="0018523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4BCDC" w14:textId="705C9AAB" w:rsidR="003F2BFF" w:rsidRPr="00FC4C7D" w:rsidRDefault="00B3362F" w:rsidP="009546D9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E2732" w14:textId="365C2F4E" w:rsidR="003F2BFF" w:rsidRPr="00FC4C7D" w:rsidRDefault="007706BB" w:rsidP="007706BB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FC4C7D">
              <w:rPr>
                <w:rFonts w:ascii="Arial" w:eastAsia="標楷體" w:hAnsi="Arial" w:cs="Arial"/>
                <w:szCs w:val="24"/>
              </w:rPr>
              <w:t>系統環境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7ED4F" w14:textId="70FA7D7F" w:rsidR="007706BB" w:rsidRPr="00E458A7" w:rsidRDefault="007706BB" w:rsidP="006E7486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Arial" w:eastAsia="標楷體" w:hAnsi="Arial" w:cs="Arial"/>
                <w:szCs w:val="24"/>
              </w:rPr>
            </w:pPr>
            <w:r w:rsidRPr="00E458A7">
              <w:rPr>
                <w:rFonts w:ascii="Arial" w:eastAsia="標楷體" w:hAnsi="Arial" w:cs="Arial"/>
                <w:szCs w:val="24"/>
              </w:rPr>
              <w:t>須支援於</w:t>
            </w:r>
            <w:r w:rsidR="00303834" w:rsidRPr="00E458A7">
              <w:rPr>
                <w:rFonts w:ascii="Arial" w:eastAsia="標楷體" w:hAnsi="Arial" w:cs="Arial"/>
                <w:szCs w:val="24"/>
              </w:rPr>
              <w:t>Microsoft Hyper-V</w:t>
            </w:r>
            <w:r w:rsidRPr="00E458A7">
              <w:rPr>
                <w:rFonts w:ascii="Arial" w:eastAsia="標楷體" w:hAnsi="Arial" w:cs="Arial"/>
                <w:szCs w:val="24"/>
              </w:rPr>
              <w:t>虛擬伺服器上運行</w:t>
            </w:r>
          </w:p>
          <w:p w14:paraId="3C49B5FE" w14:textId="48AA0DBF" w:rsidR="00942CEB" w:rsidRDefault="00C61D39" w:rsidP="006E7486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Arial" w:eastAsia="標楷體" w:hAnsi="Arial" w:cs="Arial"/>
                <w:szCs w:val="24"/>
              </w:rPr>
            </w:pPr>
            <w:r w:rsidRPr="00E458A7">
              <w:rPr>
                <w:rFonts w:ascii="Arial" w:eastAsia="標楷體" w:hAnsi="Arial" w:cs="Arial"/>
                <w:szCs w:val="24"/>
              </w:rPr>
              <w:t>須</w:t>
            </w:r>
            <w:r w:rsidR="0063782E">
              <w:rPr>
                <w:rFonts w:ascii="Arial" w:eastAsia="標楷體" w:hAnsi="Arial" w:cs="Arial" w:hint="eastAsia"/>
                <w:szCs w:val="24"/>
              </w:rPr>
              <w:t>可</w:t>
            </w:r>
            <w:r w:rsidRPr="00E458A7">
              <w:rPr>
                <w:rFonts w:ascii="Arial" w:eastAsia="標楷體" w:hAnsi="Arial" w:cs="Arial"/>
                <w:szCs w:val="24"/>
              </w:rPr>
              <w:t>支援</w:t>
            </w:r>
            <w:r w:rsidRPr="00E458A7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E458A7">
              <w:rPr>
                <w:rFonts w:ascii="Arial" w:eastAsia="標楷體" w:hAnsi="Arial" w:cs="Arial"/>
                <w:szCs w:val="24"/>
              </w:rPr>
              <w:t>Docker</w:t>
            </w:r>
            <w:r w:rsidR="0053203A">
              <w:rPr>
                <w:rFonts w:ascii="Arial" w:eastAsia="標楷體" w:hAnsi="Arial" w:cs="Arial"/>
                <w:szCs w:val="24"/>
              </w:rPr>
              <w:t>, K8s</w:t>
            </w:r>
            <w:r w:rsidRPr="00E458A7">
              <w:rPr>
                <w:rFonts w:ascii="Arial" w:eastAsia="標楷體" w:hAnsi="Arial" w:cs="Arial" w:hint="eastAsia"/>
                <w:szCs w:val="24"/>
              </w:rPr>
              <w:t>容器</w:t>
            </w:r>
            <w:r w:rsidRPr="00E458A7">
              <w:rPr>
                <w:rFonts w:ascii="Arial" w:eastAsia="標楷體" w:hAnsi="Arial" w:cs="Arial"/>
                <w:szCs w:val="24"/>
              </w:rPr>
              <w:t>運行</w:t>
            </w:r>
          </w:p>
          <w:p w14:paraId="6FED0587" w14:textId="202B5107" w:rsidR="00C61D39" w:rsidRPr="00E458A7" w:rsidRDefault="00942CEB" w:rsidP="006E7486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須支援微服務通訊模式：</w:t>
            </w:r>
            <w:r>
              <w:rPr>
                <w:rFonts w:ascii="Arial" w:eastAsia="標楷體" w:hAnsi="Arial" w:cs="Arial"/>
                <w:szCs w:val="24"/>
              </w:rPr>
              <w:t>Docker Host Mode(</w:t>
            </w:r>
            <w:r>
              <w:rPr>
                <w:rFonts w:ascii="Arial" w:eastAsia="標楷體" w:hAnsi="Arial" w:cs="Arial" w:hint="eastAsia"/>
                <w:szCs w:val="24"/>
              </w:rPr>
              <w:t>服務轉發</w:t>
            </w:r>
            <w:r>
              <w:rPr>
                <w:rFonts w:ascii="Arial" w:eastAsia="標楷體" w:hAnsi="Arial" w:cs="Arial"/>
                <w:szCs w:val="24"/>
              </w:rPr>
              <w:t>), Docker Bridge Mode(</w:t>
            </w:r>
            <w:r>
              <w:rPr>
                <w:rFonts w:ascii="Arial" w:eastAsia="標楷體" w:hAnsi="Arial" w:cs="Arial" w:hint="eastAsia"/>
                <w:szCs w:val="24"/>
              </w:rPr>
              <w:t>核心業務服務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14:paraId="440F4614" w14:textId="6E6A20D0" w:rsidR="007706BB" w:rsidRPr="006262E0" w:rsidRDefault="007706BB" w:rsidP="006E7486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E458A7">
              <w:rPr>
                <w:rFonts w:ascii="Arial" w:eastAsia="標楷體" w:hAnsi="Arial" w:cs="Arial"/>
                <w:szCs w:val="24"/>
              </w:rPr>
              <w:t>資料庫須支援</w:t>
            </w:r>
            <w:r w:rsidRPr="00E458A7">
              <w:rPr>
                <w:rFonts w:ascii="Arial" w:eastAsia="標楷體" w:hAnsi="Arial" w:cs="Arial"/>
                <w:szCs w:val="24"/>
              </w:rPr>
              <w:t xml:space="preserve"> </w:t>
            </w:r>
            <w:r w:rsidR="00D74FC9" w:rsidRPr="00E458A7">
              <w:rPr>
                <w:rFonts w:ascii="Arial" w:eastAsia="標楷體" w:hAnsi="Arial" w:cs="Arial"/>
                <w:szCs w:val="24"/>
              </w:rPr>
              <w:t>PostgreSQL</w:t>
            </w:r>
            <w:r w:rsidR="006E7C7D">
              <w:rPr>
                <w:rFonts w:ascii="Arial" w:eastAsia="標楷體" w:hAnsi="Arial" w:cs="Arial" w:hint="eastAsia"/>
                <w:szCs w:val="24"/>
              </w:rPr>
              <w:t>、</w:t>
            </w:r>
            <w:r w:rsidR="006E7C7D">
              <w:rPr>
                <w:rFonts w:ascii="Arial" w:eastAsia="標楷體" w:hAnsi="Arial" w:cs="Arial"/>
                <w:szCs w:val="24"/>
              </w:rPr>
              <w:t>Informix</w:t>
            </w:r>
            <w:r w:rsidR="0078628A">
              <w:rPr>
                <w:rFonts w:ascii="Arial" w:eastAsia="標楷體" w:hAnsi="Arial" w:cs="Arial" w:hint="eastAsia"/>
                <w:szCs w:val="24"/>
              </w:rPr>
              <w:t>、</w:t>
            </w:r>
            <w:r w:rsidR="0078628A">
              <w:rPr>
                <w:rFonts w:ascii="Arial" w:eastAsia="標楷體" w:hAnsi="Arial" w:cs="Arial"/>
                <w:szCs w:val="24"/>
              </w:rPr>
              <w:t>MSSQL</w:t>
            </w:r>
            <w:r w:rsidR="0078628A">
              <w:rPr>
                <w:rFonts w:ascii="Arial" w:eastAsia="標楷體" w:hAnsi="Arial" w:cs="Arial" w:hint="eastAsia"/>
                <w:szCs w:val="24"/>
              </w:rPr>
              <w:t>等</w:t>
            </w:r>
          </w:p>
          <w:p w14:paraId="4F026734" w14:textId="78B4C872" w:rsidR="006262E0" w:rsidRPr="0078628A" w:rsidRDefault="006262E0" w:rsidP="006E7486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6262E0">
              <w:rPr>
                <w:rFonts w:ascii="Arial" w:eastAsia="標楷體" w:hAnsi="Arial" w:cs="Arial" w:hint="eastAsia"/>
                <w:kern w:val="0"/>
                <w:szCs w:val="24"/>
              </w:rPr>
              <w:t>系統支援彈性化部署：可按需擴充，具備高可用性</w:t>
            </w:r>
            <w:r w:rsidRPr="006262E0">
              <w:rPr>
                <w:rFonts w:ascii="Arial" w:eastAsia="標楷體" w:hAnsi="Arial" w:cs="Arial" w:hint="eastAsia"/>
                <w:kern w:val="0"/>
                <w:szCs w:val="24"/>
              </w:rPr>
              <w:t>(HA)</w:t>
            </w:r>
            <w:r w:rsidRPr="006262E0">
              <w:rPr>
                <w:rFonts w:ascii="Arial" w:eastAsia="標楷體" w:hAnsi="Arial" w:cs="Arial" w:hint="eastAsia"/>
                <w:kern w:val="0"/>
                <w:szCs w:val="24"/>
              </w:rPr>
              <w:t>、負載平衡與彈性擴充能力</w:t>
            </w:r>
            <w:r w:rsidR="0078628A">
              <w:rPr>
                <w:rFonts w:ascii="Arial" w:eastAsia="標楷體" w:hAnsi="Arial" w:cs="Arial" w:hint="eastAsia"/>
                <w:kern w:val="0"/>
                <w:szCs w:val="24"/>
              </w:rPr>
              <w:t>，</w:t>
            </w:r>
            <w:r w:rsidR="0078628A" w:rsidRPr="0078628A">
              <w:rPr>
                <w:rFonts w:ascii="Arial" w:eastAsia="標楷體" w:hAnsi="Arial" w:cs="Arial" w:hint="eastAsia"/>
                <w:kern w:val="0"/>
                <w:szCs w:val="24"/>
              </w:rPr>
              <w:t>能夠應對未來大量</w:t>
            </w:r>
            <w:r w:rsidR="0078628A" w:rsidRPr="0078628A">
              <w:rPr>
                <w:rFonts w:ascii="Arial" w:eastAsia="標楷體" w:hAnsi="Arial" w:cs="Arial" w:hint="eastAsia"/>
                <w:kern w:val="0"/>
                <w:szCs w:val="24"/>
              </w:rPr>
              <w:t xml:space="preserve"> API </w:t>
            </w:r>
            <w:r w:rsidR="0078628A" w:rsidRPr="0078628A">
              <w:rPr>
                <w:rFonts w:ascii="Arial" w:eastAsia="標楷體" w:hAnsi="Arial" w:cs="Arial" w:hint="eastAsia"/>
                <w:kern w:val="0"/>
                <w:szCs w:val="24"/>
              </w:rPr>
              <w:t>呼叫的需求，保證系統持續穩定運作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E1F04" w14:textId="77777777" w:rsidR="003F2BFF" w:rsidRPr="00FC4C7D" w:rsidRDefault="003F2BFF" w:rsidP="009546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8B039" w14:textId="6753C2EE" w:rsidR="003F2BFF" w:rsidRPr="00FC4C7D" w:rsidRDefault="003F2BFF" w:rsidP="009546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0B67AD" w:rsidRPr="00FC4C7D" w14:paraId="512EBCA4" w14:textId="77777777" w:rsidTr="0018523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FCD63" w14:textId="3AA85ED4" w:rsidR="000B67AD" w:rsidRDefault="00B3362F" w:rsidP="000B67AD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70896" w14:textId="1F59D6B8" w:rsidR="000B67AD" w:rsidRPr="00186A16" w:rsidRDefault="000B67AD" w:rsidP="00B3362F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234636">
              <w:rPr>
                <w:rFonts w:ascii="Arial" w:eastAsia="標楷體" w:hAnsi="Arial" w:cs="Arial" w:hint="eastAsia"/>
              </w:rPr>
              <w:t xml:space="preserve">IG </w:t>
            </w:r>
            <w:r w:rsidRPr="00234636">
              <w:rPr>
                <w:rFonts w:ascii="Arial" w:eastAsia="標楷體" w:hAnsi="Arial" w:cs="Arial" w:hint="eastAsia"/>
              </w:rPr>
              <w:t>支援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8313020" w14:textId="34D25F11" w:rsidR="000B67AD" w:rsidRPr="0078628A" w:rsidRDefault="000B67AD" w:rsidP="0078628A">
            <w:pPr>
              <w:pStyle w:val="a3"/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系統須支援以下台灣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 xml:space="preserve"> FHIR IG 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標準：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TWPAS (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癌症用藥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TWCI (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重大傷病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TWNGS (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次世代基因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EMR-IG (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電子病歷單張</w:t>
            </w:r>
            <w:r w:rsidR="0078628A">
              <w:rPr>
                <w:rFonts w:ascii="Arial" w:eastAsia="標楷體" w:hAnsi="Arial" w:cs="Arial" w:hint="eastAsia"/>
                <w:kern w:val="0"/>
                <w:szCs w:val="24"/>
              </w:rPr>
              <w:t>，包含但不限於</w:t>
            </w:r>
            <w:r w:rsidR="0078628A" w:rsidRPr="0078628A">
              <w:rPr>
                <w:rFonts w:ascii="Arial" w:eastAsia="標楷體" w:hAnsi="Arial" w:cs="Arial" w:hint="eastAsia"/>
                <w:kern w:val="0"/>
                <w:szCs w:val="24"/>
              </w:rPr>
              <w:t>調劑單張</w:t>
            </w:r>
            <w:r w:rsidR="0078628A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="0078628A" w:rsidRPr="0078628A">
              <w:rPr>
                <w:rFonts w:ascii="Arial" w:eastAsia="標楷體" w:hAnsi="Arial" w:cs="Arial" w:hint="eastAsia"/>
                <w:kern w:val="0"/>
                <w:szCs w:val="24"/>
              </w:rPr>
              <w:t>電子處方箋</w:t>
            </w:r>
            <w:r w:rsidR="0078628A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="0078628A" w:rsidRPr="0078628A">
              <w:rPr>
                <w:rFonts w:ascii="Arial" w:eastAsia="標楷體" w:hAnsi="Arial" w:cs="Arial" w:hint="eastAsia"/>
                <w:kern w:val="0"/>
                <w:szCs w:val="24"/>
              </w:rPr>
              <w:t>門診病歷</w:t>
            </w:r>
            <w:r w:rsidR="0078628A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="0078628A" w:rsidRPr="0078628A">
              <w:rPr>
                <w:rFonts w:ascii="Arial" w:eastAsia="標楷體" w:hAnsi="Arial" w:cs="Arial" w:hint="eastAsia"/>
                <w:kern w:val="0"/>
                <w:szCs w:val="24"/>
              </w:rPr>
              <w:t>出院病摘</w:t>
            </w:r>
            <w:r w:rsidR="0078628A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="0078628A" w:rsidRPr="0078628A">
              <w:rPr>
                <w:rFonts w:ascii="Arial" w:eastAsia="標楷體" w:hAnsi="Arial" w:cs="Arial" w:hint="eastAsia"/>
                <w:kern w:val="0"/>
                <w:szCs w:val="24"/>
              </w:rPr>
              <w:t>檢驗檢查</w:t>
            </w:r>
            <w:r w:rsidR="0078628A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="0078628A" w:rsidRPr="0078628A">
              <w:rPr>
                <w:rFonts w:ascii="Arial" w:eastAsia="標楷體" w:hAnsi="Arial" w:cs="Arial" w:hint="eastAsia"/>
                <w:kern w:val="0"/>
                <w:szCs w:val="24"/>
              </w:rPr>
              <w:t>醫療影像報告</w:t>
            </w:r>
            <w:r w:rsidR="0078628A">
              <w:rPr>
                <w:rFonts w:ascii="Arial" w:eastAsia="標楷體" w:hAnsi="Arial" w:cs="Arial" w:hint="eastAsia"/>
                <w:kern w:val="0"/>
                <w:szCs w:val="24"/>
              </w:rPr>
              <w:t>等</w:t>
            </w:r>
            <w:r w:rsidRPr="0078628A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Pr="0078628A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Pr="0078628A">
              <w:rPr>
                <w:rFonts w:ascii="Arial" w:eastAsia="標楷體" w:hAnsi="Arial" w:cs="Arial" w:hint="eastAsia"/>
                <w:kern w:val="0"/>
                <w:szCs w:val="24"/>
              </w:rPr>
              <w:t>TW Core (</w:t>
            </w:r>
            <w:r w:rsidRPr="0078628A">
              <w:rPr>
                <w:rFonts w:ascii="Arial" w:eastAsia="標楷體" w:hAnsi="Arial" w:cs="Arial" w:hint="eastAsia"/>
                <w:kern w:val="0"/>
                <w:szCs w:val="24"/>
              </w:rPr>
              <w:t>核心實作</w:t>
            </w:r>
            <w:r w:rsidRPr="0078628A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Pr="0078628A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Pr="0078628A">
              <w:rPr>
                <w:rFonts w:ascii="Arial" w:eastAsia="標楷體" w:hAnsi="Arial" w:cs="Arial" w:hint="eastAsia"/>
                <w:kern w:val="0"/>
                <w:szCs w:val="24"/>
              </w:rPr>
              <w:t>TW EMPDIG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0FE6A2" w14:textId="77777777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0FB8BC" w14:textId="77777777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0B67AD" w:rsidRPr="00FC4C7D" w14:paraId="089E4D1E" w14:textId="77777777" w:rsidTr="0018523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D7B0F" w14:textId="17E4B1EE" w:rsidR="000B67AD" w:rsidRDefault="00B3362F" w:rsidP="000B67AD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92BB2" w14:textId="77777777" w:rsidR="000B67AD" w:rsidRDefault="000B67AD" w:rsidP="00B3362F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未來</w:t>
            </w:r>
            <w:r>
              <w:rPr>
                <w:rFonts w:ascii="Arial" w:eastAsia="標楷體" w:hAnsi="Arial" w:cs="Arial"/>
                <w:kern w:val="0"/>
                <w:szCs w:val="24"/>
              </w:rPr>
              <w:t>IG</w:t>
            </w:r>
          </w:p>
          <w:p w14:paraId="36F691AB" w14:textId="5DCE457F" w:rsidR="000B67AD" w:rsidRPr="00186A16" w:rsidRDefault="000B67AD" w:rsidP="00B3362F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擴充承諾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C3F0ED6" w14:textId="78406BEA" w:rsidR="000B67AD" w:rsidRPr="00E458A7" w:rsidRDefault="000B67AD" w:rsidP="000B67AD">
            <w:pPr>
              <w:pStyle w:val="a3"/>
              <w:widowControl/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234636">
              <w:rPr>
                <w:rFonts w:ascii="Arial" w:eastAsia="標楷體" w:hAnsi="Arial" w:cs="Arial" w:hint="eastAsia"/>
              </w:rPr>
              <w:t>合約期間</w:t>
            </w:r>
            <w:r w:rsidR="0078628A">
              <w:rPr>
                <w:rFonts w:ascii="Arial" w:eastAsia="標楷體" w:hAnsi="Arial" w:cs="Arial" w:hint="eastAsia"/>
              </w:rPr>
              <w:t>內</w:t>
            </w:r>
            <w:r w:rsidRPr="00234636">
              <w:rPr>
                <w:rFonts w:ascii="Arial" w:eastAsia="標楷體" w:hAnsi="Arial" w:cs="Arial" w:hint="eastAsia"/>
              </w:rPr>
              <w:t>須支援衛福部及其轄下機關</w:t>
            </w:r>
            <w:r w:rsidR="0078628A">
              <w:rPr>
                <w:rFonts w:ascii="Arial" w:eastAsia="標楷體" w:hAnsi="Arial" w:cs="Arial" w:hint="eastAsia"/>
              </w:rPr>
              <w:t>(</w:t>
            </w:r>
            <w:r w:rsidR="0078628A">
              <w:rPr>
                <w:rFonts w:ascii="Arial" w:eastAsia="標楷體" w:hAnsi="Arial" w:cs="Arial" w:hint="eastAsia"/>
              </w:rPr>
              <w:t>包含但不限於</w:t>
            </w:r>
            <w:r w:rsidR="0078628A" w:rsidRPr="0078628A">
              <w:rPr>
                <w:rFonts w:ascii="Arial" w:eastAsia="標楷體" w:hAnsi="Arial" w:cs="Arial" w:hint="eastAsia"/>
              </w:rPr>
              <w:t>健保署</w:t>
            </w:r>
            <w:r w:rsidR="0078628A" w:rsidRPr="0078628A">
              <w:rPr>
                <w:rFonts w:ascii="Arial" w:eastAsia="標楷體" w:hAnsi="Arial" w:cs="Arial" w:hint="eastAsia"/>
              </w:rPr>
              <w:t>/</w:t>
            </w:r>
            <w:r w:rsidR="0078628A" w:rsidRPr="0078628A">
              <w:rPr>
                <w:rFonts w:ascii="Arial" w:eastAsia="標楷體" w:hAnsi="Arial" w:cs="Arial" w:hint="eastAsia"/>
              </w:rPr>
              <w:t>疾管署</w:t>
            </w:r>
            <w:r w:rsidR="0078628A" w:rsidRPr="0078628A">
              <w:rPr>
                <w:rFonts w:ascii="Arial" w:eastAsia="標楷體" w:hAnsi="Arial" w:cs="Arial" w:hint="eastAsia"/>
              </w:rPr>
              <w:t>/</w:t>
            </w:r>
            <w:r w:rsidR="0078628A" w:rsidRPr="0078628A">
              <w:rPr>
                <w:rFonts w:ascii="Arial" w:eastAsia="標楷體" w:hAnsi="Arial" w:cs="Arial" w:hint="eastAsia"/>
              </w:rPr>
              <w:t>國健署</w:t>
            </w:r>
            <w:r w:rsidR="00B3362F">
              <w:rPr>
                <w:rFonts w:ascii="Arial" w:eastAsia="標楷體" w:hAnsi="Arial" w:cs="Arial" w:hint="eastAsia"/>
              </w:rPr>
              <w:t>等</w:t>
            </w:r>
            <w:r w:rsidR="00BB4765">
              <w:rPr>
                <w:rFonts w:ascii="Arial" w:eastAsia="標楷體" w:hAnsi="Arial" w:cs="Arial" w:hint="eastAsia"/>
              </w:rPr>
              <w:t>，以下簡稱官方</w:t>
            </w:r>
            <w:r w:rsidR="0078628A">
              <w:rPr>
                <w:rFonts w:ascii="Arial" w:eastAsia="標楷體" w:hAnsi="Arial" w:cs="Arial" w:hint="eastAsia"/>
              </w:rPr>
              <w:t>)</w:t>
            </w:r>
            <w:r w:rsidR="0078628A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所有</w:t>
            </w:r>
            <w:r w:rsidRPr="00234636">
              <w:rPr>
                <w:rFonts w:ascii="Arial" w:eastAsia="標楷體" w:hAnsi="Arial" w:cs="Arial" w:hint="eastAsia"/>
              </w:rPr>
              <w:t>正式公告之</w:t>
            </w:r>
            <w:r>
              <w:rPr>
                <w:rFonts w:ascii="Arial" w:eastAsia="標楷體" w:hAnsi="Arial" w:cs="Arial"/>
              </w:rPr>
              <w:t>IG</w:t>
            </w:r>
            <w:r w:rsidRPr="00234636">
              <w:rPr>
                <w:rFonts w:ascii="Arial" w:eastAsia="標楷體" w:hAnsi="Arial" w:cs="Arial" w:hint="eastAsia"/>
              </w:rPr>
              <w:t>標準</w:t>
            </w:r>
            <w:r w:rsidR="0078628A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包含但不限於上述項次</w:t>
            </w:r>
            <w:r>
              <w:rPr>
                <w:rFonts w:ascii="Arial" w:eastAsia="標楷體" w:hAnsi="Arial" w:cs="Arial" w:hint="eastAsia"/>
              </w:rPr>
              <w:t>2</w:t>
            </w:r>
            <w:r>
              <w:rPr>
                <w:rFonts w:ascii="Arial" w:eastAsia="標楷體" w:hAnsi="Arial" w:cs="Arial" w:hint="eastAsia"/>
              </w:rPr>
              <w:t>所列</w:t>
            </w:r>
            <w:r>
              <w:rPr>
                <w:rFonts w:ascii="Arial" w:eastAsia="標楷體" w:hAnsi="Arial" w:cs="Arial"/>
              </w:rPr>
              <w:t>IG</w:t>
            </w:r>
            <w:r>
              <w:rPr>
                <w:rFonts w:ascii="Arial" w:eastAsia="標楷體" w:hAnsi="Arial" w:cs="Arial" w:hint="eastAsia"/>
              </w:rPr>
              <w:t>)</w:t>
            </w:r>
            <w:r w:rsidRPr="00234636">
              <w:rPr>
                <w:rFonts w:ascii="Arial" w:eastAsia="標楷體" w:hAnsi="Arial" w:cs="Arial" w:hint="eastAsia"/>
              </w:rPr>
              <w:t>，並配合最新公告</w:t>
            </w:r>
            <w:r w:rsidRPr="00234636">
              <w:rPr>
                <w:rFonts w:ascii="Arial" w:eastAsia="標楷體" w:hAnsi="Arial" w:cs="Arial" w:hint="eastAsia"/>
              </w:rPr>
              <w:t xml:space="preserve"> IG </w:t>
            </w:r>
            <w:r w:rsidRPr="00234636">
              <w:rPr>
                <w:rFonts w:ascii="Arial" w:eastAsia="標楷體" w:hAnsi="Arial" w:cs="Arial" w:hint="eastAsia"/>
              </w:rPr>
              <w:t>進行更新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28E6B0" w14:textId="77777777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26913A" w14:textId="77777777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0B67AD" w:rsidRPr="00FC4C7D" w14:paraId="00BA27CA" w14:textId="77777777" w:rsidTr="0018523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1CADD" w14:textId="55280431" w:rsidR="000B67AD" w:rsidRPr="00FC4C7D" w:rsidRDefault="00B3362F" w:rsidP="000B67AD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04E23" w14:textId="5B84D2E2" w:rsidR="000B67AD" w:rsidRPr="00186A16" w:rsidRDefault="000B67AD" w:rsidP="00B3362F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186A16">
              <w:rPr>
                <w:rFonts w:ascii="Arial" w:eastAsia="標楷體" w:hAnsi="Arial" w:cs="Arial" w:hint="eastAsia"/>
              </w:rPr>
              <w:t>身份驗證與資訊安全機制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51DFE70" w14:textId="60E6C4C1" w:rsidR="000B67AD" w:rsidRPr="001D3857" w:rsidRDefault="00F45FD7" w:rsidP="00F45FD7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須支援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OAuth2.0 </w:t>
            </w:r>
            <w:proofErr w:type="spellStart"/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client_credentials</w:t>
            </w:r>
            <w:proofErr w:type="spellEnd"/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、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Authorization Code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、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Basic Auth 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、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API Key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等模式</w:t>
            </w:r>
          </w:p>
          <w:p w14:paraId="5D856B8B" w14:textId="77777777" w:rsidR="00F45FD7" w:rsidRPr="001D3857" w:rsidRDefault="00F45FD7" w:rsidP="00F45FD7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1D385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提供</w:t>
            </w:r>
            <w:r w:rsidRPr="001D385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Token 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核發、撒銷、效期、限速等管理</w:t>
            </w:r>
          </w:p>
          <w:p w14:paraId="101700C6" w14:textId="627B9580" w:rsidR="00F45FD7" w:rsidRPr="001D3857" w:rsidRDefault="00F45FD7" w:rsidP="00F45FD7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1D3857">
              <w:rPr>
                <w:rFonts w:ascii="Arial" w:eastAsia="標楷體" w:hAnsi="Arial" w:cs="Arial"/>
                <w:color w:val="000000" w:themeColor="text1"/>
                <w:szCs w:val="24"/>
              </w:rPr>
              <w:lastRenderedPageBreak/>
              <w:t>Token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種類需符合</w:t>
            </w:r>
            <w:r w:rsidRPr="001D385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OAuth2.0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要求的</w:t>
            </w:r>
            <w:r w:rsidRPr="001D385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Access Token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、</w:t>
            </w:r>
            <w:r w:rsidRPr="001D3857">
              <w:rPr>
                <w:rFonts w:ascii="Arial" w:eastAsia="標楷體" w:hAnsi="Arial" w:cs="Arial"/>
                <w:color w:val="000000" w:themeColor="text1"/>
                <w:szCs w:val="24"/>
              </w:rPr>
              <w:t>ID Token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、</w:t>
            </w:r>
            <w:r w:rsidRPr="001D3857">
              <w:rPr>
                <w:rFonts w:ascii="Arial" w:eastAsia="標楷體" w:hAnsi="Arial" w:cs="Arial"/>
                <w:color w:val="000000" w:themeColor="text1"/>
                <w:szCs w:val="24"/>
              </w:rPr>
              <w:t>Refresh Token</w:t>
            </w:r>
          </w:p>
          <w:p w14:paraId="3AB6C875" w14:textId="39E9C2AD" w:rsidR="000B67AD" w:rsidRPr="001D3857" w:rsidRDefault="000B67AD" w:rsidP="00F45FD7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支援數據加密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JWT / JWE / JWS</w:t>
            </w:r>
          </w:p>
          <w:p w14:paraId="0FA263FE" w14:textId="12B57E92" w:rsidR="000B67AD" w:rsidRPr="000B67AD" w:rsidRDefault="000B67AD" w:rsidP="00F45FD7">
            <w:pPr>
              <w:pStyle w:val="a3"/>
              <w:widowControl/>
              <w:numPr>
                <w:ilvl w:val="0"/>
                <w:numId w:val="16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傳輸加密機制（</w:t>
            </w:r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SSL / </w:t>
            </w:r>
            <w:proofErr w:type="spellStart"/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mTLS</w:t>
            </w:r>
            <w:proofErr w:type="spellEnd"/>
            <w:r w:rsidRPr="001D385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2C17E" w14:textId="77777777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5DDC9" w14:textId="136A04BF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0B67AD" w:rsidRPr="00FC4C7D" w14:paraId="0B41A85C" w14:textId="77777777" w:rsidTr="0018523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C43DE" w14:textId="535FBEEA" w:rsidR="000B67AD" w:rsidRDefault="00B3362F" w:rsidP="000B67AD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45E7B" w14:textId="5957B6A4" w:rsidR="000B67AD" w:rsidRPr="00FC4C7D" w:rsidRDefault="000B67AD" w:rsidP="00B3362F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FC4C7D">
              <w:rPr>
                <w:rFonts w:ascii="Arial" w:eastAsia="標楷體" w:hAnsi="Arial" w:cs="Arial"/>
                <w:szCs w:val="24"/>
              </w:rPr>
              <w:t>系統功能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59F2C20" w14:textId="4A7AC615" w:rsidR="000B67AD" w:rsidRPr="00F119AD" w:rsidRDefault="000B67AD" w:rsidP="000B67AD">
            <w:pPr>
              <w:pStyle w:val="a3"/>
              <w:widowControl/>
              <w:numPr>
                <w:ilvl w:val="0"/>
                <w:numId w:val="14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F119AD">
              <w:rPr>
                <w:rFonts w:ascii="Arial" w:eastAsia="標楷體" w:hAnsi="Arial" w:cs="Arial" w:hint="eastAsia"/>
                <w:kern w:val="0"/>
                <w:szCs w:val="24"/>
              </w:rPr>
              <w:t>內建</w:t>
            </w:r>
            <w:r w:rsidRPr="00F119AD">
              <w:rPr>
                <w:rFonts w:ascii="Arial" w:eastAsia="標楷體" w:hAnsi="Arial" w:cs="Arial" w:hint="eastAsia"/>
                <w:kern w:val="0"/>
                <w:szCs w:val="24"/>
              </w:rPr>
              <w:t>FHIR Server</w:t>
            </w:r>
            <w:r w:rsidR="00380FB6">
              <w:rPr>
                <w:rFonts w:ascii="Arial" w:eastAsia="標楷體" w:hAnsi="Arial" w:cs="Arial"/>
                <w:kern w:val="0"/>
                <w:szCs w:val="24"/>
              </w:rPr>
              <w:t xml:space="preserve"> (</w:t>
            </w:r>
            <w:r w:rsidR="006E7C7D">
              <w:rPr>
                <w:rFonts w:ascii="Arial" w:eastAsia="標楷體" w:hAnsi="Arial" w:cs="Arial" w:hint="eastAsia"/>
                <w:kern w:val="0"/>
                <w:szCs w:val="24"/>
              </w:rPr>
              <w:t>支援項次</w:t>
            </w:r>
            <w:r w:rsidR="006E7C7D">
              <w:rPr>
                <w:rFonts w:ascii="Arial" w:eastAsia="標楷體" w:hAnsi="Arial" w:cs="Arial" w:hint="eastAsia"/>
                <w:kern w:val="0"/>
                <w:szCs w:val="24"/>
              </w:rPr>
              <w:t>2</w:t>
            </w:r>
            <w:r w:rsidR="006E7C7D">
              <w:rPr>
                <w:rFonts w:ascii="Arial" w:eastAsia="標楷體" w:hAnsi="Arial" w:cs="Arial"/>
                <w:kern w:val="0"/>
                <w:szCs w:val="24"/>
              </w:rPr>
              <w:t>,3</w:t>
            </w:r>
            <w:r w:rsidR="006E7C7D">
              <w:rPr>
                <w:rFonts w:ascii="Arial" w:eastAsia="標楷體" w:hAnsi="Arial" w:cs="Arial" w:hint="eastAsia"/>
                <w:kern w:val="0"/>
                <w:szCs w:val="24"/>
              </w:rPr>
              <w:t>所述</w:t>
            </w:r>
            <w:r w:rsidR="006E7C7D">
              <w:rPr>
                <w:rFonts w:ascii="Arial" w:eastAsia="標楷體" w:hAnsi="Arial" w:cs="Arial"/>
                <w:kern w:val="0"/>
                <w:szCs w:val="24"/>
              </w:rPr>
              <w:t>IG</w:t>
            </w:r>
            <w:r w:rsidR="00380FB6">
              <w:rPr>
                <w:rFonts w:ascii="Arial" w:eastAsia="標楷體" w:hAnsi="Arial" w:cs="Arial"/>
                <w:kern w:val="0"/>
                <w:szCs w:val="24"/>
              </w:rPr>
              <w:t>)</w:t>
            </w:r>
          </w:p>
          <w:p w14:paraId="4AD4D23D" w14:textId="66FE1EA4" w:rsidR="000B67AD" w:rsidRDefault="00380FB6" w:rsidP="00380FB6">
            <w:pPr>
              <w:pStyle w:val="a3"/>
              <w:widowControl/>
              <w:numPr>
                <w:ilvl w:val="0"/>
                <w:numId w:val="14"/>
              </w:numPr>
              <w:ind w:leftChars="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支援</w:t>
            </w:r>
            <w:r w:rsidRPr="00380FB6">
              <w:rPr>
                <w:rFonts w:ascii="Arial" w:eastAsia="標楷體" w:hAnsi="Arial" w:cs="Arial" w:hint="eastAsia"/>
              </w:rPr>
              <w:t>SMART on FHIR</w:t>
            </w:r>
            <w:r w:rsidR="0078628A">
              <w:rPr>
                <w:rFonts w:ascii="Arial" w:eastAsia="標楷體" w:hAnsi="Arial" w:cs="Arial" w:hint="eastAsia"/>
              </w:rPr>
              <w:t>，</w:t>
            </w:r>
            <w:r w:rsidR="0078628A" w:rsidRPr="0078628A">
              <w:rPr>
                <w:rFonts w:ascii="Arial" w:eastAsia="標楷體" w:hAnsi="Arial" w:cs="Arial" w:hint="eastAsia"/>
              </w:rPr>
              <w:t>採用</w:t>
            </w:r>
            <w:r w:rsidR="0078628A" w:rsidRPr="0078628A">
              <w:rPr>
                <w:rFonts w:ascii="Arial" w:eastAsia="標楷體" w:hAnsi="Arial" w:cs="Arial" w:hint="eastAsia"/>
              </w:rPr>
              <w:t xml:space="preserve"> OAuth2.0 / OpenID Connect </w:t>
            </w:r>
            <w:r w:rsidR="0078628A" w:rsidRPr="0078628A">
              <w:rPr>
                <w:rFonts w:ascii="Arial" w:eastAsia="標楷體" w:hAnsi="Arial" w:cs="Arial" w:hint="eastAsia"/>
              </w:rPr>
              <w:t>等國際標準</w:t>
            </w:r>
          </w:p>
          <w:p w14:paraId="7E9D2155" w14:textId="42FAA040" w:rsidR="0078628A" w:rsidRDefault="0078628A" w:rsidP="00380FB6">
            <w:pPr>
              <w:pStyle w:val="a3"/>
              <w:widowControl/>
              <w:numPr>
                <w:ilvl w:val="0"/>
                <w:numId w:val="14"/>
              </w:numPr>
              <w:ind w:leftChars="0"/>
              <w:rPr>
                <w:rFonts w:ascii="Arial" w:eastAsia="標楷體" w:hAnsi="Arial" w:cs="Arial"/>
              </w:rPr>
            </w:pPr>
            <w:r w:rsidRPr="0078628A">
              <w:rPr>
                <w:rFonts w:ascii="Arial" w:eastAsia="標楷體" w:hAnsi="Arial" w:cs="Arial" w:hint="eastAsia"/>
              </w:rPr>
              <w:t>支援</w:t>
            </w:r>
            <w:r w:rsidRPr="0078628A">
              <w:rPr>
                <w:rFonts w:ascii="Arial" w:eastAsia="標楷體" w:hAnsi="Arial" w:cs="Arial" w:hint="eastAsia"/>
              </w:rPr>
              <w:t xml:space="preserve"> FHIR Resource </w:t>
            </w:r>
            <w:r w:rsidRPr="0078628A">
              <w:rPr>
                <w:rFonts w:ascii="Arial" w:eastAsia="標楷體" w:hAnsi="Arial" w:cs="Arial" w:hint="eastAsia"/>
              </w:rPr>
              <w:t>的</w:t>
            </w:r>
            <w:r w:rsidRPr="0078628A">
              <w:rPr>
                <w:rFonts w:ascii="Arial" w:eastAsia="標楷體" w:hAnsi="Arial" w:cs="Arial" w:hint="eastAsia"/>
              </w:rPr>
              <w:t xml:space="preserve"> </w:t>
            </w:r>
            <w:r w:rsidRPr="0078628A">
              <w:rPr>
                <w:rFonts w:ascii="Arial" w:eastAsia="標楷體" w:hAnsi="Arial" w:cs="Arial" w:hint="eastAsia"/>
              </w:rPr>
              <w:t>建立、查詢、更新、刪除</w:t>
            </w:r>
            <w:r w:rsidRPr="0078628A">
              <w:rPr>
                <w:rFonts w:ascii="Arial" w:eastAsia="標楷體" w:hAnsi="Arial" w:cs="Arial" w:hint="eastAsia"/>
              </w:rPr>
              <w:t xml:space="preserve"> (CRUD)</w:t>
            </w:r>
          </w:p>
          <w:p w14:paraId="7DF4EBAE" w14:textId="51BDEF96" w:rsidR="0078628A" w:rsidRDefault="0078628A" w:rsidP="00380FB6">
            <w:pPr>
              <w:pStyle w:val="a3"/>
              <w:widowControl/>
              <w:numPr>
                <w:ilvl w:val="0"/>
                <w:numId w:val="14"/>
              </w:numPr>
              <w:ind w:leftChars="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可支援多台</w:t>
            </w:r>
            <w:r>
              <w:rPr>
                <w:rFonts w:ascii="Arial" w:eastAsia="標楷體" w:hAnsi="Arial" w:cs="Arial"/>
              </w:rPr>
              <w:t>FHIR Server</w:t>
            </w:r>
            <w:r>
              <w:rPr>
                <w:rFonts w:ascii="Arial" w:eastAsia="標楷體" w:hAnsi="Arial" w:cs="Arial" w:hint="eastAsia"/>
              </w:rPr>
              <w:t>彈性擴充</w:t>
            </w:r>
          </w:p>
          <w:p w14:paraId="5B2995C9" w14:textId="15B34960" w:rsidR="0078628A" w:rsidRPr="00380FB6" w:rsidRDefault="0078628A" w:rsidP="00380FB6">
            <w:pPr>
              <w:pStyle w:val="a3"/>
              <w:widowControl/>
              <w:numPr>
                <w:ilvl w:val="0"/>
                <w:numId w:val="14"/>
              </w:numPr>
              <w:ind w:leftChars="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可支援提供多個工作環境：正式、測試等環境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6418A8" w14:textId="77777777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12E0AA" w14:textId="6544D685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380FB6" w:rsidRPr="00FC4C7D" w14:paraId="6DDA3ACD" w14:textId="77777777" w:rsidTr="0018523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4D14D" w14:textId="00D77A18" w:rsidR="00380FB6" w:rsidRDefault="00B3362F" w:rsidP="000B67AD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E693D" w14:textId="1A129BA7" w:rsidR="00380FB6" w:rsidRPr="00FC4C7D" w:rsidRDefault="00380FB6" w:rsidP="00B3362F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FC4C7D">
              <w:rPr>
                <w:rFonts w:ascii="Arial" w:eastAsia="標楷體" w:hAnsi="Arial" w:cs="Arial"/>
                <w:szCs w:val="24"/>
              </w:rPr>
              <w:t>系統功能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76DE1A0" w14:textId="77777777" w:rsidR="0078628A" w:rsidRDefault="0078628A" w:rsidP="00380FB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提供</w:t>
            </w:r>
            <w:r w:rsidRPr="00380FB6">
              <w:rPr>
                <w:rFonts w:ascii="Arial" w:eastAsia="標楷體" w:hAnsi="Arial" w:cs="Arial" w:hint="eastAsia"/>
                <w:kern w:val="0"/>
                <w:szCs w:val="24"/>
              </w:rPr>
              <w:t>日誌紀錄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功能，</w:t>
            </w:r>
            <w:r w:rsidRPr="00FF65EA">
              <w:rPr>
                <w:rFonts w:ascii="Arial" w:eastAsia="標楷體" w:hAnsi="Arial" w:cs="Arial" w:hint="eastAsia"/>
                <w:kern w:val="0"/>
                <w:szCs w:val="24"/>
              </w:rPr>
              <w:t>可產生相關之日誌紀錄，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作為</w:t>
            </w:r>
            <w:r w:rsidRPr="00FF65EA">
              <w:rPr>
                <w:rFonts w:ascii="Arial" w:eastAsia="標楷體" w:hAnsi="Arial" w:cs="Arial" w:hint="eastAsia"/>
                <w:kern w:val="0"/>
                <w:szCs w:val="24"/>
              </w:rPr>
              <w:t>系統稽核、問題追蹤與資安事件分析之依據</w:t>
            </w:r>
            <w:r w:rsidR="00380FB6">
              <w:rPr>
                <w:rFonts w:ascii="Arial" w:eastAsia="標楷體" w:hAnsi="Arial" w:cs="Arial" w:hint="eastAsia"/>
                <w:kern w:val="0"/>
                <w:szCs w:val="24"/>
              </w:rPr>
              <w:t>，日誌</w:t>
            </w:r>
            <w:r w:rsidR="00380FB6" w:rsidRPr="00380FB6">
              <w:rPr>
                <w:rFonts w:ascii="Arial" w:eastAsia="標楷體" w:hAnsi="Arial" w:cs="Arial" w:hint="eastAsia"/>
                <w:kern w:val="0"/>
                <w:szCs w:val="24"/>
              </w:rPr>
              <w:t>記錄</w:t>
            </w:r>
            <w:r w:rsidR="00380FB6">
              <w:rPr>
                <w:rFonts w:ascii="Arial" w:eastAsia="標楷體" w:hAnsi="Arial" w:cs="Arial" w:hint="eastAsia"/>
                <w:kern w:val="0"/>
                <w:szCs w:val="24"/>
              </w:rPr>
              <w:t>至少包含項目：</w:t>
            </w:r>
          </w:p>
          <w:p w14:paraId="6D23D0A6" w14:textId="3C2A8CF2" w:rsidR="00380FB6" w:rsidRDefault="00380FB6" w:rsidP="00380FB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  <w:r>
              <w:rPr>
                <w:rFonts w:ascii="Arial" w:eastAsia="標楷體" w:hAnsi="Arial" w:cs="Arial"/>
                <w:kern w:val="0"/>
                <w:szCs w:val="24"/>
              </w:rPr>
              <w:t>.</w:t>
            </w:r>
            <w:r w:rsidR="006E7C7D" w:rsidRPr="006E7C7D">
              <w:rPr>
                <w:rFonts w:ascii="Arial" w:eastAsia="標楷體" w:hAnsi="Arial" w:cs="Arial" w:hint="eastAsia"/>
                <w:kern w:val="0"/>
                <w:szCs w:val="24"/>
              </w:rPr>
              <w:t xml:space="preserve"> FHIR API </w:t>
            </w:r>
            <w:r w:rsidR="006E7C7D" w:rsidRPr="006E7C7D">
              <w:rPr>
                <w:rFonts w:ascii="Arial" w:eastAsia="標楷體" w:hAnsi="Arial" w:cs="Arial" w:hint="eastAsia"/>
                <w:kern w:val="0"/>
                <w:szCs w:val="24"/>
              </w:rPr>
              <w:t>存取紀錄（查閱、寫入等資料面操作）</w:t>
            </w:r>
          </w:p>
          <w:p w14:paraId="45B8E86C" w14:textId="7C74B1A9" w:rsidR="00380FB6" w:rsidRDefault="00380FB6" w:rsidP="00380FB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lastRenderedPageBreak/>
              <w:t>2.</w:t>
            </w:r>
            <w:r w:rsidR="006E7C7D" w:rsidRPr="006E7C7D">
              <w:rPr>
                <w:rFonts w:ascii="Arial" w:eastAsia="標楷體" w:hAnsi="Arial" w:cs="Arial" w:hint="eastAsia"/>
                <w:kern w:val="0"/>
                <w:szCs w:val="24"/>
              </w:rPr>
              <w:t>身份驗證與授權相關事件（登入、登出、權限變更</w:t>
            </w:r>
            <w:r w:rsidR="006E7C7D">
              <w:rPr>
                <w:rFonts w:ascii="Arial" w:eastAsia="標楷體" w:hAnsi="Arial" w:cs="Arial" w:hint="eastAsia"/>
                <w:kern w:val="0"/>
                <w:szCs w:val="24"/>
              </w:rPr>
              <w:t>等</w:t>
            </w:r>
            <w:r w:rsidR="006E7C7D" w:rsidRPr="006E7C7D">
              <w:rPr>
                <w:rFonts w:ascii="Arial" w:eastAsia="標楷體" w:hAnsi="Arial" w:cs="Arial" w:hint="eastAsia"/>
                <w:kern w:val="0"/>
                <w:szCs w:val="24"/>
              </w:rPr>
              <w:t>）</w:t>
            </w:r>
          </w:p>
          <w:p w14:paraId="46682313" w14:textId="32424DC1" w:rsidR="006E7C7D" w:rsidRPr="00380FB6" w:rsidRDefault="006E7C7D" w:rsidP="00380FB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3</w:t>
            </w:r>
            <w:r>
              <w:rPr>
                <w:rFonts w:ascii="Arial" w:eastAsia="標楷體" w:hAnsi="Arial" w:cs="Arial"/>
                <w:kern w:val="0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6E7C7D">
              <w:rPr>
                <w:rFonts w:ascii="Arial" w:eastAsia="標楷體" w:hAnsi="Arial" w:cs="Arial" w:hint="eastAsia"/>
                <w:kern w:val="0"/>
                <w:szCs w:val="24"/>
              </w:rPr>
              <w:t>系統管理操作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kern w:val="0"/>
                <w:szCs w:val="24"/>
              </w:rPr>
              <w:t>(</w:t>
            </w:r>
            <w:r w:rsidRPr="006E7C7D">
              <w:rPr>
                <w:rFonts w:ascii="Arial" w:eastAsia="標楷體" w:hAnsi="Arial" w:cs="Arial" w:hint="eastAsia"/>
                <w:kern w:val="0"/>
                <w:szCs w:val="24"/>
              </w:rPr>
              <w:t>平台配置、安全策略、</w:t>
            </w:r>
            <w:r w:rsidRPr="006E7C7D">
              <w:rPr>
                <w:rFonts w:ascii="Arial" w:eastAsia="標楷體" w:hAnsi="Arial" w:cs="Arial" w:hint="eastAsia"/>
                <w:kern w:val="0"/>
                <w:szCs w:val="24"/>
              </w:rPr>
              <w:t>Profile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Pr="006E7C7D">
              <w:rPr>
                <w:rFonts w:ascii="Arial" w:eastAsia="標楷體" w:hAnsi="Arial" w:cs="Arial" w:hint="eastAsia"/>
                <w:kern w:val="0"/>
                <w:szCs w:val="24"/>
              </w:rPr>
              <w:t>IG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等</w:t>
            </w:r>
            <w:r w:rsidRPr="006E7C7D">
              <w:rPr>
                <w:rFonts w:ascii="Arial" w:eastAsia="標楷體" w:hAnsi="Arial" w:cs="Arial" w:hint="eastAsia"/>
                <w:kern w:val="0"/>
                <w:szCs w:val="24"/>
              </w:rPr>
              <w:t>變更</w:t>
            </w:r>
            <w:r>
              <w:rPr>
                <w:rFonts w:ascii="Arial" w:eastAsia="標楷體" w:hAnsi="Arial" w:cs="Arial"/>
                <w:kern w:val="0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16688B" w14:textId="77777777" w:rsidR="00380FB6" w:rsidRPr="00FC4C7D" w:rsidRDefault="00380FB6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B571C5" w14:textId="77777777" w:rsidR="00380FB6" w:rsidRPr="00FC4C7D" w:rsidRDefault="00380FB6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0B67AD" w:rsidRPr="00FC4C7D" w14:paraId="65EFA628" w14:textId="77777777" w:rsidTr="0018523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833A8" w14:textId="1DAB8B4F" w:rsidR="000B67AD" w:rsidRDefault="00B3362F" w:rsidP="000B67AD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A29237" w14:textId="4F8BD043" w:rsidR="000B67AD" w:rsidRPr="00FC4C7D" w:rsidRDefault="00380FB6" w:rsidP="00B3362F">
            <w:pPr>
              <w:widowControl/>
              <w:jc w:val="center"/>
              <w:rPr>
                <w:rFonts w:ascii="Arial" w:eastAsia="標楷體" w:hAnsi="Arial" w:cs="Arial"/>
                <w:szCs w:val="24"/>
              </w:rPr>
            </w:pPr>
            <w:r w:rsidRPr="00FC4C7D">
              <w:rPr>
                <w:rFonts w:ascii="Arial" w:eastAsia="標楷體" w:hAnsi="Arial" w:cs="Arial"/>
                <w:szCs w:val="24"/>
              </w:rPr>
              <w:t>系統功能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EAEC659" w14:textId="07BEA622" w:rsidR="00380FB6" w:rsidRPr="00380FB6" w:rsidRDefault="0078628A" w:rsidP="00380FB6">
            <w:pPr>
              <w:widowControl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1.</w:t>
            </w:r>
            <w:r>
              <w:rPr>
                <w:rFonts w:ascii="Arial" w:eastAsia="標楷體" w:hAnsi="Arial" w:cs="Arial"/>
                <w:kern w:val="0"/>
                <w:szCs w:val="24"/>
              </w:rPr>
              <w:t xml:space="preserve"> </w:t>
            </w:r>
            <w:r w:rsidR="00380FB6" w:rsidRPr="00380FB6">
              <w:rPr>
                <w:rFonts w:ascii="Arial" w:eastAsia="標楷體" w:hAnsi="Arial" w:cs="Arial" w:hint="eastAsia"/>
                <w:kern w:val="0"/>
                <w:szCs w:val="24"/>
              </w:rPr>
              <w:t>具備</w:t>
            </w:r>
            <w:r w:rsidR="00380FB6" w:rsidRPr="00380FB6">
              <w:rPr>
                <w:rFonts w:ascii="Arial" w:eastAsia="標楷體" w:hAnsi="Arial" w:cs="Arial" w:hint="eastAsia"/>
                <w:kern w:val="0"/>
                <w:szCs w:val="24"/>
              </w:rPr>
              <w:t>API</w:t>
            </w:r>
            <w:r w:rsidR="00380FB6" w:rsidRPr="00380FB6">
              <w:rPr>
                <w:rFonts w:ascii="Arial" w:eastAsia="標楷體" w:hAnsi="Arial" w:cs="Arial" w:hint="eastAsia"/>
                <w:kern w:val="0"/>
                <w:szCs w:val="24"/>
              </w:rPr>
              <w:t>管理功能（</w:t>
            </w:r>
            <w:r w:rsidR="00380FB6" w:rsidRPr="00380FB6">
              <w:rPr>
                <w:rFonts w:ascii="Arial" w:eastAsia="標楷體" w:hAnsi="Arial" w:cs="Arial" w:hint="eastAsia"/>
                <w:kern w:val="0"/>
                <w:szCs w:val="24"/>
              </w:rPr>
              <w:t xml:space="preserve">API Gateway / </w:t>
            </w:r>
            <w:r w:rsidR="00380FB6" w:rsidRPr="00380FB6">
              <w:rPr>
                <w:rFonts w:ascii="Arial" w:eastAsia="標楷體" w:hAnsi="Arial" w:cs="Arial" w:hint="eastAsia"/>
                <w:kern w:val="0"/>
                <w:szCs w:val="24"/>
              </w:rPr>
              <w:t>存取控管</w:t>
            </w:r>
            <w:r w:rsidR="00380FB6" w:rsidRPr="00380FB6">
              <w:rPr>
                <w:rFonts w:ascii="Arial" w:eastAsia="標楷體" w:hAnsi="Arial" w:cs="Arial" w:hint="eastAsia"/>
                <w:kern w:val="0"/>
                <w:szCs w:val="24"/>
              </w:rPr>
              <w:t xml:space="preserve"> / </w:t>
            </w:r>
            <w:r w:rsidR="00380FB6" w:rsidRPr="00380FB6">
              <w:rPr>
                <w:rFonts w:ascii="Arial" w:eastAsia="標楷體" w:hAnsi="Arial" w:cs="Arial" w:hint="eastAsia"/>
                <w:kern w:val="0"/>
                <w:szCs w:val="24"/>
              </w:rPr>
              <w:t>流量管理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kern w:val="0"/>
                <w:szCs w:val="24"/>
              </w:rPr>
              <w:t xml:space="preserve">/ </w:t>
            </w:r>
            <w:r w:rsidRPr="0078628A">
              <w:rPr>
                <w:rFonts w:ascii="Arial" w:eastAsia="標楷體" w:hAnsi="Arial" w:cs="Arial" w:hint="eastAsia"/>
                <w:kern w:val="0"/>
                <w:szCs w:val="24"/>
              </w:rPr>
              <w:t xml:space="preserve">API </w:t>
            </w:r>
            <w:r w:rsidRPr="0078628A">
              <w:rPr>
                <w:rFonts w:ascii="Arial" w:eastAsia="標楷體" w:hAnsi="Arial" w:cs="Arial" w:hint="eastAsia"/>
                <w:kern w:val="0"/>
                <w:szCs w:val="24"/>
              </w:rPr>
              <w:t>執行歷程與錯誤記錄查詢</w:t>
            </w:r>
            <w:r w:rsidR="00380FB6" w:rsidRPr="00380FB6">
              <w:rPr>
                <w:rFonts w:ascii="Arial" w:eastAsia="標楷體" w:hAnsi="Arial" w:cs="Arial" w:hint="eastAsia"/>
                <w:kern w:val="0"/>
                <w:szCs w:val="24"/>
              </w:rPr>
              <w:t>）</w:t>
            </w:r>
          </w:p>
          <w:p w14:paraId="05D02E30" w14:textId="507205B8" w:rsidR="0078628A" w:rsidRPr="0078628A" w:rsidRDefault="0078628A" w:rsidP="00380FB6">
            <w:pPr>
              <w:widowControl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  <w:r>
              <w:rPr>
                <w:rFonts w:ascii="Arial" w:eastAsia="標楷體" w:hAnsi="Arial" w:cs="Arial"/>
              </w:rPr>
              <w:t xml:space="preserve">. </w:t>
            </w:r>
            <w:r>
              <w:rPr>
                <w:rFonts w:ascii="Arial" w:eastAsia="標楷體" w:hAnsi="Arial" w:cs="Arial" w:hint="eastAsia"/>
              </w:rPr>
              <w:t>支援</w:t>
            </w:r>
            <w:r w:rsidR="00380FB6" w:rsidRPr="000B67AD">
              <w:rPr>
                <w:rFonts w:ascii="Arial" w:eastAsia="標楷體" w:hAnsi="Arial" w:cs="Arial" w:hint="eastAsia"/>
              </w:rPr>
              <w:t>低代碼設計模式</w:t>
            </w:r>
            <w:r w:rsidR="00380FB6">
              <w:rPr>
                <w:rFonts w:ascii="Arial" w:eastAsia="標楷體" w:hAnsi="Arial" w:cs="Arial" w:hint="eastAsia"/>
              </w:rPr>
              <w:t>,</w:t>
            </w:r>
            <w:r w:rsidR="00380FB6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能</w:t>
            </w:r>
            <w:r w:rsidR="00380FB6" w:rsidRPr="00F119AD">
              <w:rPr>
                <w:rFonts w:ascii="Arial" w:eastAsia="標楷體" w:hAnsi="Arial" w:cs="Arial" w:hint="eastAsia"/>
              </w:rPr>
              <w:t>以</w:t>
            </w:r>
            <w:r>
              <w:rPr>
                <w:rFonts w:ascii="Arial" w:eastAsia="標楷體" w:hAnsi="Arial" w:cs="Arial" w:hint="eastAsia"/>
              </w:rPr>
              <w:t>圖形化</w:t>
            </w:r>
            <w:r>
              <w:rPr>
                <w:rFonts w:ascii="Arial" w:eastAsia="標楷體" w:hAnsi="Arial" w:cs="Arial"/>
              </w:rPr>
              <w:t>UI</w:t>
            </w:r>
            <w:r w:rsidR="00380FB6" w:rsidRPr="00F119AD">
              <w:rPr>
                <w:rFonts w:ascii="Arial" w:eastAsia="標楷體" w:hAnsi="Arial" w:cs="Arial" w:hint="eastAsia"/>
              </w:rPr>
              <w:t>介面建立</w:t>
            </w:r>
            <w:r w:rsidR="00380FB6" w:rsidRPr="00F119AD">
              <w:rPr>
                <w:rFonts w:ascii="Arial" w:eastAsia="標楷體" w:hAnsi="Arial" w:cs="Arial" w:hint="eastAsia"/>
              </w:rPr>
              <w:t>API</w:t>
            </w:r>
            <w:r w:rsidR="00380FB6" w:rsidRPr="00F119AD">
              <w:rPr>
                <w:rFonts w:ascii="Arial" w:eastAsia="標楷體" w:hAnsi="Arial" w:cs="Arial" w:hint="eastAsia"/>
              </w:rPr>
              <w:t>流程</w:t>
            </w:r>
            <w:r>
              <w:rPr>
                <w:rFonts w:ascii="Arial" w:eastAsia="標楷體" w:hAnsi="Arial" w:cs="Arial" w:hint="eastAsia"/>
              </w:rPr>
              <w:t>，</w:t>
            </w:r>
            <w:r w:rsidRPr="0078628A">
              <w:rPr>
                <w:rFonts w:ascii="Arial" w:eastAsia="標楷體" w:hAnsi="Arial" w:cs="Arial" w:hint="eastAsia"/>
              </w:rPr>
              <w:t>支援多種資料格式轉換</w:t>
            </w:r>
            <w:r>
              <w:rPr>
                <w:rFonts w:ascii="Arial" w:eastAsia="標楷體" w:hAnsi="Arial" w:cs="Arial" w:hint="eastAsia"/>
              </w:rPr>
              <w:t>，</w:t>
            </w:r>
            <w:r w:rsidRPr="0078628A">
              <w:rPr>
                <w:rFonts w:ascii="Arial" w:eastAsia="標楷體" w:hAnsi="Arial" w:cs="Arial" w:hint="eastAsia"/>
              </w:rPr>
              <w:t>後端系統整合能力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如</w:t>
            </w: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Arial" w:hint="eastAsia"/>
              </w:rPr>
              <w:t>)</w:t>
            </w:r>
            <w:r w:rsidRPr="0078628A">
              <w:rPr>
                <w:rFonts w:ascii="Arial" w:eastAsia="標楷體" w:hAnsi="Arial" w:cs="Arial" w:hint="eastAsia"/>
              </w:rPr>
              <w:t>，支援連接資料庫</w:t>
            </w:r>
            <w:r>
              <w:rPr>
                <w:rFonts w:ascii="Arial" w:eastAsia="標楷體" w:hAnsi="Arial" w:cs="Arial" w:hint="eastAsia"/>
              </w:rPr>
              <w:t>等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8891A0" w14:textId="77777777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4764B7" w14:textId="77777777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0B67AD" w:rsidRPr="00FC4C7D" w14:paraId="6BDA9A73" w14:textId="77777777" w:rsidTr="0018523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5139A" w14:textId="3E782D22" w:rsidR="000B67AD" w:rsidRPr="00FC4C7D" w:rsidRDefault="00B3362F" w:rsidP="000B67AD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DBCA8" w14:textId="3AA8B3A2" w:rsidR="000B67AD" w:rsidRPr="00484264" w:rsidRDefault="000B67AD" w:rsidP="00B3362F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484264">
              <w:rPr>
                <w:rFonts w:ascii="Arial" w:eastAsia="標楷體" w:hAnsi="Arial" w:cs="Arial"/>
                <w:color w:val="000000" w:themeColor="text1"/>
                <w:szCs w:val="24"/>
              </w:rPr>
              <w:t>系統功能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41F910B" w14:textId="26DAD6EA" w:rsidR="000B67AD" w:rsidRPr="00484264" w:rsidRDefault="000B67AD" w:rsidP="006E7C7D">
            <w:pPr>
              <w:pStyle w:val="a3"/>
              <w:widowControl/>
              <w:numPr>
                <w:ilvl w:val="0"/>
                <w:numId w:val="17"/>
              </w:numPr>
              <w:ind w:leftChars="0"/>
              <w:rPr>
                <w:rFonts w:ascii="Arial" w:eastAsia="標楷體" w:hAnsi="Arial" w:cs="Arial"/>
                <w:color w:val="000000" w:themeColor="text1"/>
              </w:rPr>
            </w:pP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>支援醫院既有</w:t>
            </w: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 xml:space="preserve"> HIS</w:t>
            </w: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>等系統資料介接</w:t>
            </w:r>
            <w:r w:rsidR="0078628A" w:rsidRPr="00484264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78628A" w:rsidRPr="00484264">
              <w:rPr>
                <w:rFonts w:ascii="Arial" w:eastAsia="標楷體" w:hAnsi="Arial" w:cs="Arial"/>
                <w:color w:val="000000" w:themeColor="text1"/>
              </w:rPr>
              <w:t>(</w:t>
            </w:r>
            <w:r w:rsidR="0078628A" w:rsidRPr="00484264">
              <w:rPr>
                <w:rFonts w:ascii="Arial" w:eastAsia="標楷體" w:hAnsi="Arial" w:cs="Arial" w:hint="eastAsia"/>
                <w:color w:val="000000" w:themeColor="text1"/>
              </w:rPr>
              <w:t>主要使用</w:t>
            </w:r>
            <w:r w:rsidR="0078628A" w:rsidRPr="00484264">
              <w:rPr>
                <w:rFonts w:ascii="Arial" w:eastAsia="標楷體" w:hAnsi="Arial" w:cs="Arial"/>
                <w:color w:val="000000" w:themeColor="text1"/>
              </w:rPr>
              <w:t>API</w:t>
            </w:r>
            <w:r w:rsidR="0078628A" w:rsidRPr="00484264">
              <w:rPr>
                <w:rFonts w:ascii="Arial" w:eastAsia="標楷體" w:hAnsi="Arial" w:cs="Arial" w:hint="eastAsia"/>
                <w:color w:val="000000" w:themeColor="text1"/>
              </w:rPr>
              <w:t>方式</w:t>
            </w:r>
            <w:r w:rsidR="0078628A" w:rsidRPr="00484264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73787AE2" w14:textId="12627183" w:rsidR="00942CEB" w:rsidRPr="00484264" w:rsidRDefault="0078628A" w:rsidP="00484264">
            <w:pPr>
              <w:pStyle w:val="a3"/>
              <w:widowControl/>
              <w:numPr>
                <w:ilvl w:val="0"/>
                <w:numId w:val="17"/>
              </w:numPr>
              <w:ind w:leftChars="0"/>
              <w:rPr>
                <w:rFonts w:ascii="Arial" w:eastAsia="標楷體" w:hAnsi="Arial" w:cs="Arial"/>
                <w:color w:val="000000" w:themeColor="text1"/>
              </w:rPr>
            </w:pP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>支援醫院既有</w:t>
            </w: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>PACS</w:t>
            </w: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>統資料介接</w:t>
            </w: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Pr="00484264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>能支援</w:t>
            </w:r>
            <w:r w:rsidRPr="00484264">
              <w:rPr>
                <w:rFonts w:ascii="Arial" w:eastAsia="標楷體" w:hAnsi="Arial" w:cs="Arial"/>
                <w:color w:val="000000" w:themeColor="text1"/>
              </w:rPr>
              <w:t>DICOM</w:t>
            </w: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>協定抓取</w:t>
            </w:r>
            <w:r w:rsidRPr="00484264">
              <w:rPr>
                <w:rFonts w:ascii="Arial" w:eastAsia="標楷體" w:hAnsi="Arial" w:cs="Arial"/>
                <w:color w:val="000000" w:themeColor="text1"/>
              </w:rPr>
              <w:t>PACS</w:t>
            </w: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>資料</w:t>
            </w:r>
            <w:r w:rsidRPr="00484264">
              <w:rPr>
                <w:rFonts w:ascii="Arial" w:eastAsia="標楷體" w:hAnsi="Arial" w:cs="Arial"/>
                <w:color w:val="000000" w:themeColor="text1"/>
              </w:rPr>
              <w:t>)</w:t>
            </w:r>
          </w:p>
          <w:p w14:paraId="79DB69D5" w14:textId="627D348E" w:rsidR="00942CEB" w:rsidRPr="00484264" w:rsidRDefault="00942CEB" w:rsidP="00484264">
            <w:pPr>
              <w:pStyle w:val="a3"/>
              <w:widowControl/>
              <w:numPr>
                <w:ilvl w:val="0"/>
                <w:numId w:val="17"/>
              </w:numPr>
              <w:ind w:leftChars="0"/>
              <w:rPr>
                <w:rFonts w:ascii="Arial" w:eastAsia="標楷體" w:hAnsi="Arial" w:cs="Arial"/>
                <w:color w:val="000000" w:themeColor="text1"/>
              </w:rPr>
            </w:pP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>支援與外部</w:t>
            </w:r>
            <w:r w:rsidRPr="00484264">
              <w:rPr>
                <w:rFonts w:ascii="Arial" w:eastAsia="標楷體" w:hAnsi="Arial" w:cs="Arial"/>
                <w:color w:val="000000" w:themeColor="text1"/>
              </w:rPr>
              <w:t xml:space="preserve">FHIR Server </w:t>
            </w: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>串接功能</w:t>
            </w:r>
            <w:r w:rsidRPr="00484264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7F827" w14:textId="77777777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7E00A" w14:textId="1CE6A2EE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0B67AD" w:rsidRPr="00FC4C7D" w14:paraId="59B2F3F6" w14:textId="77777777" w:rsidTr="0018523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4152A" w14:textId="334C38F2" w:rsidR="000B67AD" w:rsidRPr="00FC4C7D" w:rsidRDefault="00B3362F" w:rsidP="000B67AD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  <w:r>
              <w:rPr>
                <w:rFonts w:ascii="Arial" w:eastAsia="標楷體" w:hAnsi="Arial" w:cs="Arial"/>
                <w:kern w:val="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CE139" w14:textId="5C258A58" w:rsidR="000B67AD" w:rsidRPr="00FC4C7D" w:rsidRDefault="000B67AD" w:rsidP="00B3362F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專案要求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E541C8" w14:textId="55B725D2" w:rsidR="000B67AD" w:rsidRPr="0051211E" w:rsidRDefault="000B67AD" w:rsidP="000B67AD">
            <w:pPr>
              <w:widowControl/>
              <w:rPr>
                <w:rFonts w:ascii="Arial" w:eastAsia="標楷體" w:hAnsi="Arial" w:cs="Arial"/>
              </w:rPr>
            </w:pPr>
            <w:r w:rsidRPr="0051211E">
              <w:rPr>
                <w:rFonts w:ascii="Arial" w:eastAsia="標楷體" w:hAnsi="Arial" w:cs="Arial" w:hint="eastAsia"/>
              </w:rPr>
              <w:t xml:space="preserve">1. </w:t>
            </w:r>
            <w:r w:rsidRPr="0051211E">
              <w:rPr>
                <w:rFonts w:ascii="Arial" w:eastAsia="標楷體" w:hAnsi="Arial" w:cs="Arial" w:hint="eastAsia"/>
              </w:rPr>
              <w:t>系統安裝與環境建置</w:t>
            </w:r>
          </w:p>
          <w:p w14:paraId="2E9EDFF7" w14:textId="77777777" w:rsidR="000B67AD" w:rsidRPr="0051211E" w:rsidRDefault="000B67AD" w:rsidP="000B67AD">
            <w:pPr>
              <w:widowControl/>
              <w:rPr>
                <w:rFonts w:ascii="Arial" w:eastAsia="標楷體" w:hAnsi="Arial" w:cs="Arial"/>
              </w:rPr>
            </w:pPr>
            <w:r w:rsidRPr="0051211E">
              <w:rPr>
                <w:rFonts w:ascii="Arial" w:eastAsia="標楷體" w:hAnsi="Arial" w:cs="Arial" w:hint="eastAsia"/>
              </w:rPr>
              <w:t xml:space="preserve">2. </w:t>
            </w:r>
            <w:r w:rsidRPr="0051211E">
              <w:rPr>
                <w:rFonts w:ascii="Arial" w:eastAsia="標楷體" w:hAnsi="Arial" w:cs="Arial" w:hint="eastAsia"/>
              </w:rPr>
              <w:t>基本系統設定與資安參數設定</w:t>
            </w:r>
          </w:p>
          <w:p w14:paraId="636A6F81" w14:textId="5100A1CE" w:rsidR="0078628A" w:rsidRDefault="000B67AD" w:rsidP="000B67AD">
            <w:pPr>
              <w:widowControl/>
              <w:rPr>
                <w:rFonts w:ascii="Arial" w:eastAsia="標楷體" w:hAnsi="Arial" w:cs="Arial"/>
              </w:rPr>
            </w:pPr>
            <w:r w:rsidRPr="0051211E">
              <w:rPr>
                <w:rFonts w:ascii="Arial" w:eastAsia="標楷體" w:hAnsi="Arial" w:cs="Arial" w:hint="eastAsia"/>
              </w:rPr>
              <w:lastRenderedPageBreak/>
              <w:t xml:space="preserve">3. </w:t>
            </w:r>
            <w:r>
              <w:rPr>
                <w:rFonts w:ascii="Arial" w:eastAsia="標楷體" w:hAnsi="Arial" w:cs="Arial"/>
              </w:rPr>
              <w:t>HIS</w:t>
            </w:r>
            <w:r w:rsidR="0078628A">
              <w:rPr>
                <w:rFonts w:ascii="Arial" w:eastAsia="標楷體" w:hAnsi="Arial" w:cs="Arial"/>
              </w:rPr>
              <w:t>/PACS</w:t>
            </w:r>
            <w:r w:rsidRPr="0051211E">
              <w:rPr>
                <w:rFonts w:ascii="Arial" w:eastAsia="標楷體" w:hAnsi="Arial" w:cs="Arial" w:hint="eastAsia"/>
              </w:rPr>
              <w:t>系統介接與測試</w:t>
            </w:r>
            <w:r w:rsidR="0078628A">
              <w:rPr>
                <w:rFonts w:ascii="Arial" w:eastAsia="標楷體" w:hAnsi="Arial" w:cs="Arial" w:hint="eastAsia"/>
              </w:rPr>
              <w:t>，例如</w:t>
            </w:r>
            <w:r w:rsidR="0078628A">
              <w:rPr>
                <w:rFonts w:ascii="Arial" w:eastAsia="標楷體" w:hAnsi="Arial" w:cs="Arial"/>
              </w:rPr>
              <w:t xml:space="preserve">HIS API, </w:t>
            </w:r>
            <w:r w:rsidR="0078628A">
              <w:rPr>
                <w:rFonts w:ascii="Arial" w:eastAsia="標楷體" w:hAnsi="Arial" w:cs="Arial" w:hint="eastAsia"/>
              </w:rPr>
              <w:t>文件</w:t>
            </w:r>
            <w:r w:rsidR="0078628A">
              <w:rPr>
                <w:rFonts w:ascii="Arial" w:eastAsia="標楷體" w:hAnsi="Arial" w:cs="Arial"/>
              </w:rPr>
              <w:t xml:space="preserve"> API, PACS DICOM</w:t>
            </w:r>
            <w:r w:rsidR="0078628A">
              <w:rPr>
                <w:rFonts w:ascii="Arial" w:eastAsia="標楷體" w:hAnsi="Arial" w:cs="Arial" w:hint="eastAsia"/>
              </w:rPr>
              <w:t>介接等。</w:t>
            </w:r>
          </w:p>
          <w:p w14:paraId="466F3F50" w14:textId="77777777" w:rsidR="000B67AD" w:rsidRDefault="000B67AD" w:rsidP="000B67AD">
            <w:pPr>
              <w:widowControl/>
              <w:rPr>
                <w:rFonts w:ascii="Arial" w:eastAsia="標楷體" w:hAnsi="Arial" w:cs="Arial"/>
              </w:rPr>
            </w:pPr>
            <w:r w:rsidRPr="0051211E">
              <w:rPr>
                <w:rFonts w:ascii="Arial" w:eastAsia="標楷體" w:hAnsi="Arial" w:cs="Arial" w:hint="eastAsia"/>
              </w:rPr>
              <w:t xml:space="preserve">4. </w:t>
            </w:r>
            <w:r w:rsidRPr="0051211E">
              <w:rPr>
                <w:rFonts w:ascii="Arial" w:eastAsia="標楷體" w:hAnsi="Arial" w:cs="Arial" w:hint="eastAsia"/>
              </w:rPr>
              <w:t>操作說明</w:t>
            </w:r>
            <w:r>
              <w:rPr>
                <w:rFonts w:ascii="Arial" w:eastAsia="標楷體" w:hAnsi="Arial" w:cs="Arial" w:hint="eastAsia"/>
              </w:rPr>
              <w:t>文件</w:t>
            </w:r>
            <w:r w:rsidRPr="0051211E">
              <w:rPr>
                <w:rFonts w:ascii="Arial" w:eastAsia="標楷體" w:hAnsi="Arial" w:cs="Arial" w:hint="eastAsia"/>
              </w:rPr>
              <w:t>和教育訓練</w:t>
            </w:r>
          </w:p>
          <w:p w14:paraId="3C891003" w14:textId="2E19E096" w:rsidR="000B67AD" w:rsidRPr="0051211E" w:rsidRDefault="000B67AD" w:rsidP="000B67AD">
            <w:pPr>
              <w:widowControl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</w:t>
            </w:r>
            <w:r>
              <w:rPr>
                <w:rFonts w:ascii="Arial" w:eastAsia="標楷體" w:hAnsi="Arial" w:cs="Arial"/>
              </w:rPr>
              <w:t xml:space="preserve">. </w:t>
            </w:r>
            <w:r>
              <w:rPr>
                <w:rFonts w:ascii="Arial" w:eastAsia="標楷體" w:hAnsi="Arial" w:cs="Arial" w:hint="eastAsia"/>
              </w:rPr>
              <w:t>完成</w:t>
            </w:r>
            <w:r>
              <w:rPr>
                <w:rFonts w:ascii="Arial" w:eastAsia="標楷體" w:hAnsi="Arial" w:cs="Arial"/>
              </w:rPr>
              <w:t>IG</w:t>
            </w:r>
            <w:r>
              <w:rPr>
                <w:rFonts w:ascii="Arial" w:eastAsia="標楷體" w:hAnsi="Arial" w:cs="Arial" w:hint="eastAsia"/>
              </w:rPr>
              <w:t>所需之</w:t>
            </w:r>
            <w:r>
              <w:rPr>
                <w:rFonts w:ascii="Arial" w:eastAsia="標楷體" w:hAnsi="Arial" w:cs="Arial" w:hint="eastAsia"/>
              </w:rPr>
              <w:t>H</w:t>
            </w:r>
            <w:r>
              <w:rPr>
                <w:rFonts w:ascii="Arial" w:eastAsia="標楷體" w:hAnsi="Arial" w:cs="Arial"/>
              </w:rPr>
              <w:t>IS</w:t>
            </w:r>
            <w:r>
              <w:rPr>
                <w:rFonts w:ascii="Arial" w:eastAsia="標楷體" w:hAnsi="Arial" w:cs="Arial" w:hint="eastAsia"/>
              </w:rPr>
              <w:t>資料介接與</w:t>
            </w:r>
            <w:r w:rsidR="00484264">
              <w:rPr>
                <w:rFonts w:ascii="Arial" w:eastAsia="標楷體" w:hAnsi="Arial" w:cs="Arial" w:hint="eastAsia"/>
              </w:rPr>
              <w:t>官方</w:t>
            </w:r>
            <w:r>
              <w:rPr>
                <w:rFonts w:ascii="Arial" w:eastAsia="標楷體" w:hAnsi="Arial" w:cs="Arial" w:hint="eastAsia"/>
              </w:rPr>
              <w:t>資料</w:t>
            </w:r>
            <w:r w:rsidR="00484264">
              <w:rPr>
                <w:rFonts w:ascii="Arial" w:eastAsia="標楷體" w:hAnsi="Arial" w:cs="Arial" w:hint="eastAsia"/>
              </w:rPr>
              <w:t>上傳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827CA" w14:textId="77777777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B7562" w14:textId="57054C8A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0B67AD" w:rsidRPr="00FC4C7D" w14:paraId="06DBAC68" w14:textId="77777777" w:rsidTr="0018523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25E4D" w14:textId="19C74711" w:rsidR="000B67AD" w:rsidRDefault="001D3857" w:rsidP="000B67AD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  <w:r w:rsidR="00B3362F">
              <w:rPr>
                <w:rFonts w:ascii="Arial" w:eastAsia="標楷體" w:hAnsi="Arial" w:cs="Arial"/>
                <w:kern w:val="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86746" w14:textId="18D1591C" w:rsidR="000B67AD" w:rsidRPr="00FC4C7D" w:rsidRDefault="000B67AD" w:rsidP="00B3362F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廠商資格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2543840" w14:textId="77777777" w:rsidR="000B67AD" w:rsidRPr="00FC4C7D" w:rsidRDefault="000B67AD" w:rsidP="000B67AD">
            <w:pPr>
              <w:pStyle w:val="a3"/>
              <w:widowControl/>
              <w:numPr>
                <w:ilvl w:val="0"/>
                <w:numId w:val="10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投標廠商須通過資訊安全管理系統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ISO27001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認證。</w:t>
            </w:r>
          </w:p>
          <w:p w14:paraId="136B247A" w14:textId="77777777" w:rsidR="000B67AD" w:rsidRDefault="000B67AD" w:rsidP="000B67AD">
            <w:pPr>
              <w:widowControl/>
              <w:ind w:left="300" w:hangingChars="125" w:hanging="300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2</w:t>
            </w:r>
            <w:r>
              <w:rPr>
                <w:rFonts w:ascii="Arial" w:eastAsia="標楷體" w:hAnsi="Arial" w:cs="Arial"/>
                <w:kern w:val="0"/>
                <w:szCs w:val="24"/>
              </w:rPr>
              <w:t xml:space="preserve">. 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投標廠商須通過資訊安全管理系統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ISO27701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認證</w:t>
            </w:r>
          </w:p>
          <w:p w14:paraId="563C58BA" w14:textId="6BD1564A" w:rsidR="0053203A" w:rsidRPr="0053203A" w:rsidRDefault="0053203A" w:rsidP="0053203A">
            <w:pPr>
              <w:widowControl/>
              <w:ind w:left="300" w:hangingChars="125" w:hanging="300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3</w:t>
            </w:r>
            <w:r>
              <w:rPr>
                <w:rFonts w:ascii="Arial" w:eastAsia="標楷體" w:hAnsi="Arial" w:cs="Arial"/>
                <w:kern w:val="0"/>
                <w:szCs w:val="24"/>
              </w:rPr>
              <w:t xml:space="preserve">. 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具備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 xml:space="preserve">FHIR Server 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導入與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FHIR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轉換驗證實績等經驗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(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須檢附佐證文件，如驗收證明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。</w:t>
            </w:r>
          </w:p>
          <w:p w14:paraId="502E9DDA" w14:textId="77C6D235" w:rsidR="0053203A" w:rsidRPr="006A5517" w:rsidRDefault="0053203A" w:rsidP="0053203A">
            <w:pPr>
              <w:widowControl/>
              <w:ind w:left="300" w:hangingChars="125" w:hanging="300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 xml:space="preserve">4. 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需有參與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「臺灣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50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」優良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SMART on FHIR</w:t>
            </w:r>
            <w:r w:rsidRPr="0053203A">
              <w:rPr>
                <w:rFonts w:ascii="Arial" w:eastAsia="標楷體" w:hAnsi="Arial" w:cs="Arial" w:hint="eastAsia"/>
                <w:kern w:val="0"/>
                <w:szCs w:val="24"/>
              </w:rPr>
              <w:t>應用程式徵案的經驗，需要附上參賽證明。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6AA198" w14:textId="77777777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C5FF30" w14:textId="0156404D" w:rsidR="000B67AD" w:rsidRPr="00FC4C7D" w:rsidRDefault="000B67AD" w:rsidP="000B67AD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</w:tbl>
    <w:p w14:paraId="7F0594EE" w14:textId="3DACCC5D" w:rsidR="00A05913" w:rsidRPr="0018523E" w:rsidRDefault="003F2BFF">
      <w:pPr>
        <w:rPr>
          <w:rFonts w:ascii="Arial" w:eastAsia="標楷體" w:hAnsi="Arial" w:cs="Arial" w:hint="eastAsia"/>
        </w:rPr>
      </w:pPr>
      <w:r w:rsidRPr="00FC4C7D">
        <w:rPr>
          <w:rFonts w:ascii="Arial" w:eastAsia="標楷體" w:hAnsi="Arial" w:cs="Arial"/>
          <w:kern w:val="0"/>
          <w:szCs w:val="24"/>
        </w:rPr>
        <w:t>廠商簽章</w:t>
      </w:r>
      <w:r w:rsidRPr="00FC4C7D">
        <w:rPr>
          <w:rFonts w:ascii="Arial" w:eastAsia="標楷體" w:hAnsi="Arial" w:cs="Arial"/>
          <w:kern w:val="0"/>
          <w:szCs w:val="24"/>
        </w:rPr>
        <w:t>(</w:t>
      </w:r>
      <w:r w:rsidRPr="00FC4C7D">
        <w:rPr>
          <w:rFonts w:ascii="Arial" w:eastAsia="標楷體" w:hAnsi="Arial" w:cs="Arial"/>
          <w:kern w:val="0"/>
          <w:szCs w:val="24"/>
        </w:rPr>
        <w:t>請蓋公司章</w:t>
      </w:r>
      <w:r w:rsidRPr="00FC4C7D">
        <w:rPr>
          <w:rFonts w:ascii="Arial" w:eastAsia="標楷體" w:hAnsi="Arial" w:cs="Arial"/>
          <w:kern w:val="0"/>
          <w:szCs w:val="24"/>
        </w:rPr>
        <w:t>)</w:t>
      </w:r>
      <w:r w:rsidRPr="00FC4C7D">
        <w:rPr>
          <w:rFonts w:ascii="Arial" w:eastAsia="標楷體" w:hAnsi="Arial" w:cs="Arial"/>
          <w:kern w:val="0"/>
          <w:szCs w:val="24"/>
        </w:rPr>
        <w:t>：</w:t>
      </w:r>
    </w:p>
    <w:sectPr w:rsidR="00A05913" w:rsidRPr="0018523E" w:rsidSect="003F2B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6AF9" w14:textId="77777777" w:rsidR="006E5FBE" w:rsidRDefault="006E5FBE" w:rsidP="003C5882">
      <w:r>
        <w:separator/>
      </w:r>
    </w:p>
  </w:endnote>
  <w:endnote w:type="continuationSeparator" w:id="0">
    <w:p w14:paraId="1DDA2E96" w14:textId="77777777" w:rsidR="006E5FBE" w:rsidRDefault="006E5FBE" w:rsidP="003C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AE69" w14:textId="77777777" w:rsidR="006E5FBE" w:rsidRDefault="006E5FBE" w:rsidP="003C5882">
      <w:r>
        <w:separator/>
      </w:r>
    </w:p>
  </w:footnote>
  <w:footnote w:type="continuationSeparator" w:id="0">
    <w:p w14:paraId="5C7E3205" w14:textId="77777777" w:rsidR="006E5FBE" w:rsidRDefault="006E5FBE" w:rsidP="003C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12B8"/>
    <w:multiLevelType w:val="hybridMultilevel"/>
    <w:tmpl w:val="C9BCD8A2"/>
    <w:lvl w:ilvl="0" w:tplc="82CE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D0421F"/>
    <w:multiLevelType w:val="hybridMultilevel"/>
    <w:tmpl w:val="3342C71E"/>
    <w:lvl w:ilvl="0" w:tplc="7D14F79E">
      <w:numFmt w:val="bullet"/>
      <w:lvlText w:val="•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A11776"/>
    <w:multiLevelType w:val="hybridMultilevel"/>
    <w:tmpl w:val="CD32ACBC"/>
    <w:lvl w:ilvl="0" w:tplc="BDCE0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255E55"/>
    <w:multiLevelType w:val="hybridMultilevel"/>
    <w:tmpl w:val="6F348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D01AA5"/>
    <w:multiLevelType w:val="hybridMultilevel"/>
    <w:tmpl w:val="113EC15C"/>
    <w:lvl w:ilvl="0" w:tplc="1C461ED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786A72"/>
    <w:multiLevelType w:val="hybridMultilevel"/>
    <w:tmpl w:val="B4C21FE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9E2023"/>
    <w:multiLevelType w:val="hybridMultilevel"/>
    <w:tmpl w:val="B7E67B76"/>
    <w:lvl w:ilvl="0" w:tplc="A8F0A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156B37"/>
    <w:multiLevelType w:val="hybridMultilevel"/>
    <w:tmpl w:val="C92AEC70"/>
    <w:lvl w:ilvl="0" w:tplc="0DDE48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B843D0"/>
    <w:multiLevelType w:val="hybridMultilevel"/>
    <w:tmpl w:val="71C865D4"/>
    <w:lvl w:ilvl="0" w:tplc="120A76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3411B9"/>
    <w:multiLevelType w:val="hybridMultilevel"/>
    <w:tmpl w:val="234222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E11A1D"/>
    <w:multiLevelType w:val="hybridMultilevel"/>
    <w:tmpl w:val="2342222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2345AE"/>
    <w:multiLevelType w:val="hybridMultilevel"/>
    <w:tmpl w:val="B4C21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C37E97"/>
    <w:multiLevelType w:val="hybridMultilevel"/>
    <w:tmpl w:val="DA68505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C66EC9"/>
    <w:multiLevelType w:val="hybridMultilevel"/>
    <w:tmpl w:val="DA6850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537986"/>
    <w:multiLevelType w:val="hybridMultilevel"/>
    <w:tmpl w:val="4E4622B0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4F2EAF"/>
    <w:multiLevelType w:val="hybridMultilevel"/>
    <w:tmpl w:val="7DB616A2"/>
    <w:lvl w:ilvl="0" w:tplc="343EA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122580"/>
    <w:multiLevelType w:val="hybridMultilevel"/>
    <w:tmpl w:val="ED884342"/>
    <w:lvl w:ilvl="0" w:tplc="966E9D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DA6263A"/>
    <w:multiLevelType w:val="hybridMultilevel"/>
    <w:tmpl w:val="AD32D906"/>
    <w:lvl w:ilvl="0" w:tplc="5B9038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B34B14"/>
    <w:multiLevelType w:val="hybridMultilevel"/>
    <w:tmpl w:val="508697DC"/>
    <w:lvl w:ilvl="0" w:tplc="6E6A483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1396932">
    <w:abstractNumId w:val="0"/>
  </w:num>
  <w:num w:numId="2" w16cid:durableId="19158909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561911">
    <w:abstractNumId w:val="8"/>
  </w:num>
  <w:num w:numId="4" w16cid:durableId="359938354">
    <w:abstractNumId w:val="7"/>
  </w:num>
  <w:num w:numId="5" w16cid:durableId="1399598260">
    <w:abstractNumId w:val="17"/>
  </w:num>
  <w:num w:numId="6" w16cid:durableId="194780077">
    <w:abstractNumId w:val="18"/>
  </w:num>
  <w:num w:numId="7" w16cid:durableId="1256860955">
    <w:abstractNumId w:val="16"/>
  </w:num>
  <w:num w:numId="8" w16cid:durableId="1403521094">
    <w:abstractNumId w:val="6"/>
  </w:num>
  <w:num w:numId="9" w16cid:durableId="952789822">
    <w:abstractNumId w:val="2"/>
  </w:num>
  <w:num w:numId="10" w16cid:durableId="581841887">
    <w:abstractNumId w:val="15"/>
  </w:num>
  <w:num w:numId="11" w16cid:durableId="236214043">
    <w:abstractNumId w:val="1"/>
  </w:num>
  <w:num w:numId="12" w16cid:durableId="570576941">
    <w:abstractNumId w:val="13"/>
  </w:num>
  <w:num w:numId="13" w16cid:durableId="1279220196">
    <w:abstractNumId w:val="11"/>
  </w:num>
  <w:num w:numId="14" w16cid:durableId="1649163020">
    <w:abstractNumId w:val="9"/>
  </w:num>
  <w:num w:numId="15" w16cid:durableId="320156906">
    <w:abstractNumId w:val="3"/>
  </w:num>
  <w:num w:numId="16" w16cid:durableId="911934285">
    <w:abstractNumId w:val="5"/>
  </w:num>
  <w:num w:numId="17" w16cid:durableId="35741714">
    <w:abstractNumId w:val="10"/>
  </w:num>
  <w:num w:numId="18" w16cid:durableId="1718508113">
    <w:abstractNumId w:val="4"/>
  </w:num>
  <w:num w:numId="19" w16cid:durableId="7937206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FF"/>
    <w:rsid w:val="00041792"/>
    <w:rsid w:val="0007576C"/>
    <w:rsid w:val="00094843"/>
    <w:rsid w:val="000B67AD"/>
    <w:rsid w:val="00122DA7"/>
    <w:rsid w:val="0018523E"/>
    <w:rsid w:val="00186A16"/>
    <w:rsid w:val="00197E22"/>
    <w:rsid w:val="001B2768"/>
    <w:rsid w:val="001B5F01"/>
    <w:rsid w:val="001D3857"/>
    <w:rsid w:val="00220B20"/>
    <w:rsid w:val="0025301D"/>
    <w:rsid w:val="00267E4D"/>
    <w:rsid w:val="00292603"/>
    <w:rsid w:val="002C6BA1"/>
    <w:rsid w:val="002C79B3"/>
    <w:rsid w:val="00303834"/>
    <w:rsid w:val="00380FB6"/>
    <w:rsid w:val="003A129F"/>
    <w:rsid w:val="003C5882"/>
    <w:rsid w:val="003F2BFF"/>
    <w:rsid w:val="004250B0"/>
    <w:rsid w:val="0043083D"/>
    <w:rsid w:val="00484264"/>
    <w:rsid w:val="004A30AB"/>
    <w:rsid w:val="004C7637"/>
    <w:rsid w:val="004E1FC8"/>
    <w:rsid w:val="00505CF5"/>
    <w:rsid w:val="0051211E"/>
    <w:rsid w:val="005276B1"/>
    <w:rsid w:val="0053203A"/>
    <w:rsid w:val="00573C8D"/>
    <w:rsid w:val="005D192F"/>
    <w:rsid w:val="006262E0"/>
    <w:rsid w:val="006321D8"/>
    <w:rsid w:val="0063782E"/>
    <w:rsid w:val="006A5517"/>
    <w:rsid w:val="006E5FBE"/>
    <w:rsid w:val="006E7486"/>
    <w:rsid w:val="006E7C7D"/>
    <w:rsid w:val="00732901"/>
    <w:rsid w:val="00762DE1"/>
    <w:rsid w:val="007706BB"/>
    <w:rsid w:val="0077646A"/>
    <w:rsid w:val="0078628A"/>
    <w:rsid w:val="007A29A5"/>
    <w:rsid w:val="007D542D"/>
    <w:rsid w:val="007E370C"/>
    <w:rsid w:val="0081144E"/>
    <w:rsid w:val="008B5B6B"/>
    <w:rsid w:val="008F7D99"/>
    <w:rsid w:val="00903D19"/>
    <w:rsid w:val="00942CEB"/>
    <w:rsid w:val="00946B05"/>
    <w:rsid w:val="00A05913"/>
    <w:rsid w:val="00A57FD9"/>
    <w:rsid w:val="00B2390B"/>
    <w:rsid w:val="00B250EA"/>
    <w:rsid w:val="00B32F5E"/>
    <w:rsid w:val="00B3362F"/>
    <w:rsid w:val="00BB09E9"/>
    <w:rsid w:val="00BB2C5E"/>
    <w:rsid w:val="00BB4765"/>
    <w:rsid w:val="00BC4EC8"/>
    <w:rsid w:val="00C61D39"/>
    <w:rsid w:val="00CA1F57"/>
    <w:rsid w:val="00CA2CBF"/>
    <w:rsid w:val="00D236EA"/>
    <w:rsid w:val="00D47068"/>
    <w:rsid w:val="00D731B9"/>
    <w:rsid w:val="00D74FC9"/>
    <w:rsid w:val="00D8244F"/>
    <w:rsid w:val="00DF5BDF"/>
    <w:rsid w:val="00E458A7"/>
    <w:rsid w:val="00F119AD"/>
    <w:rsid w:val="00F14A47"/>
    <w:rsid w:val="00F2123E"/>
    <w:rsid w:val="00F45FD7"/>
    <w:rsid w:val="00F800BC"/>
    <w:rsid w:val="00FC4C7D"/>
    <w:rsid w:val="00FD21FC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6F16F"/>
  <w15:chartTrackingRefBased/>
  <w15:docId w15:val="{85211944-FDF1-4BEF-A4B5-86574EC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B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370C"/>
    <w:pPr>
      <w:ind w:leftChars="200" w:left="480"/>
    </w:pPr>
  </w:style>
  <w:style w:type="character" w:customStyle="1" w:styleId="a4">
    <w:name w:val="清單段落 字元"/>
    <w:link w:val="a3"/>
    <w:uiPriority w:val="34"/>
    <w:qFormat/>
    <w:locked/>
    <w:rsid w:val="00041792"/>
  </w:style>
  <w:style w:type="paragraph" w:customStyle="1" w:styleId="p1">
    <w:name w:val="p1"/>
    <w:basedOn w:val="a"/>
    <w:rsid w:val="0078628A"/>
    <w:pPr>
      <w:widowControl/>
    </w:pPr>
    <w:rPr>
      <w:rFonts w:ascii="Helvetica" w:eastAsia="新細明體" w:hAnsi="Helvetica" w:cs="新細明體"/>
      <w:color w:val="000000"/>
      <w:kern w:val="0"/>
      <w:sz w:val="18"/>
      <w:szCs w:val="18"/>
    </w:rPr>
  </w:style>
  <w:style w:type="character" w:customStyle="1" w:styleId="s1">
    <w:name w:val="s1"/>
    <w:basedOn w:val="a0"/>
    <w:rsid w:val="0078628A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a0"/>
    <w:rsid w:val="0078628A"/>
    <w:rPr>
      <w:rFonts w:ascii="Arial Unicode MS" w:eastAsia="Arial Unicode MS" w:hAnsi="Arial Unicode MS" w:cs="Arial Unicode MS" w:hint="eastAsi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58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58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Microsoft Office User</cp:lastModifiedBy>
  <cp:revision>3</cp:revision>
  <dcterms:created xsi:type="dcterms:W3CDTF">2026-02-06T02:45:00Z</dcterms:created>
  <dcterms:modified xsi:type="dcterms:W3CDTF">2026-02-06T07:14:00Z</dcterms:modified>
</cp:coreProperties>
</file>